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0CC9B" w14:textId="1D875EA7" w:rsidR="00CE43F0" w:rsidRDefault="00CD1A47" w:rsidP="00CD1A47">
      <w:pPr>
        <w:jc w:val="center"/>
        <w:rPr>
          <w:rStyle w:val="fontstyle21"/>
          <w:rFonts w:ascii="Times New Roman" w:hAnsi="Times New Roman" w:cs="Times New Roman"/>
        </w:rPr>
      </w:pPr>
      <w:r w:rsidRPr="00CD1A47">
        <w:rPr>
          <w:rStyle w:val="fontstyle01"/>
          <w:rFonts w:ascii="Times New Roman" w:hAnsi="Times New Roman" w:cs="Times New Roman"/>
        </w:rPr>
        <w:t>PHỤ LỤC</w:t>
      </w:r>
      <w:r w:rsidRPr="00CD1A47">
        <w:rPr>
          <w:rFonts w:ascii="Times New Roman" w:hAnsi="Times New Roman" w:cs="Times New Roman"/>
          <w:b/>
          <w:bCs/>
          <w:color w:val="000000"/>
          <w:sz w:val="28"/>
          <w:szCs w:val="28"/>
        </w:rPr>
        <w:br/>
      </w:r>
      <w:r w:rsidR="00CE43F0" w:rsidRPr="00CE43F0">
        <w:rPr>
          <w:b/>
          <w:sz w:val="28"/>
          <w:szCs w:val="28"/>
        </w:rPr>
        <w:t xml:space="preserve">Về rà soát các chủ trương, đường lối của Đảng, văn bản quy phạm pháp luật, điều ước quốc tế có liên quan đến dự thảo Nghị định </w:t>
      </w:r>
    </w:p>
    <w:p w14:paraId="7FB13B9A" w14:textId="6D70E1F5" w:rsidR="00EC6658" w:rsidRPr="00CD1A47" w:rsidRDefault="00CD1A47" w:rsidP="00CD1A47">
      <w:pPr>
        <w:jc w:val="center"/>
        <w:rPr>
          <w:rStyle w:val="fontstyle21"/>
          <w:rFonts w:ascii="Times New Roman" w:hAnsi="Times New Roman" w:cs="Times New Roman"/>
        </w:rPr>
      </w:pPr>
      <w:r w:rsidRPr="00CD1A47">
        <w:rPr>
          <w:rStyle w:val="fontstyle21"/>
          <w:rFonts w:ascii="Times New Roman" w:hAnsi="Times New Roman" w:cs="Times New Roman"/>
        </w:rPr>
        <w:t>(Kèm theo Báo cáo số</w:t>
      </w:r>
      <w:r w:rsidR="006E7268">
        <w:rPr>
          <w:rStyle w:val="fontstyle21"/>
          <w:rFonts w:ascii="Times New Roman" w:hAnsi="Times New Roman" w:cs="Times New Roman"/>
        </w:rPr>
        <w:t xml:space="preserve"> </w:t>
      </w:r>
      <w:r w:rsidR="004142B5">
        <w:rPr>
          <w:rStyle w:val="fontstyle21"/>
          <w:rFonts w:ascii="Times New Roman" w:hAnsi="Times New Roman" w:cs="Times New Roman"/>
        </w:rPr>
        <w:t>…..</w:t>
      </w:r>
      <w:r w:rsidRPr="00CD1A47">
        <w:rPr>
          <w:rStyle w:val="fontstyle21"/>
          <w:rFonts w:ascii="Times New Roman" w:hAnsi="Times New Roman" w:cs="Times New Roman"/>
        </w:rPr>
        <w:t xml:space="preserve">/BC-BCA ngày </w:t>
      </w:r>
      <w:r w:rsidR="004142B5">
        <w:rPr>
          <w:rStyle w:val="fontstyle21"/>
          <w:rFonts w:ascii="Times New Roman" w:hAnsi="Times New Roman" w:cs="Times New Roman"/>
        </w:rPr>
        <w:t xml:space="preserve">  </w:t>
      </w:r>
      <w:r w:rsidR="006E7268">
        <w:rPr>
          <w:rStyle w:val="fontstyle21"/>
          <w:rFonts w:ascii="Times New Roman" w:hAnsi="Times New Roman" w:cs="Times New Roman"/>
        </w:rPr>
        <w:t>/</w:t>
      </w:r>
      <w:r w:rsidR="004142B5">
        <w:rPr>
          <w:rStyle w:val="fontstyle21"/>
          <w:rFonts w:ascii="Times New Roman" w:hAnsi="Times New Roman" w:cs="Times New Roman"/>
        </w:rPr>
        <w:t xml:space="preserve">     </w:t>
      </w:r>
      <w:r w:rsidRPr="00CD1A47">
        <w:rPr>
          <w:rStyle w:val="fontstyle21"/>
          <w:rFonts w:ascii="Times New Roman" w:hAnsi="Times New Roman" w:cs="Times New Roman"/>
        </w:rPr>
        <w:t>/2025 của Bộ Công an)</w:t>
      </w:r>
    </w:p>
    <w:p w14:paraId="182DE91F" w14:textId="77777777" w:rsidR="00CD1A47" w:rsidRPr="00CD1A47" w:rsidRDefault="00CD1A47" w:rsidP="00CD1A47">
      <w:pPr>
        <w:jc w:val="both"/>
        <w:rPr>
          <w:rFonts w:ascii="Times New Roman" w:hAnsi="Times New Roman" w:cs="Times New Roman"/>
          <w:sz w:val="28"/>
          <w:szCs w:val="28"/>
        </w:rPr>
      </w:pPr>
      <w:r w:rsidRPr="00CD1A47">
        <w:rPr>
          <w:rFonts w:ascii="Times New Roman" w:hAnsi="Times New Roman" w:cs="Times New Roman"/>
          <w:b/>
          <w:bCs/>
          <w:sz w:val="28"/>
          <w:szCs w:val="28"/>
        </w:rPr>
        <w:t>1. Chủ trương của Đảng có liên quan đến dự thảo Nghị định</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649"/>
        <w:gridCol w:w="3284"/>
        <w:gridCol w:w="2458"/>
        <w:gridCol w:w="1601"/>
      </w:tblGrid>
      <w:tr w:rsidR="00C11BF1" w:rsidRPr="00CD1A47" w14:paraId="2266F6BC" w14:textId="77777777" w:rsidTr="00120898">
        <w:trPr>
          <w:tblHeader/>
        </w:trPr>
        <w:tc>
          <w:tcPr>
            <w:tcW w:w="5650" w:type="dxa"/>
            <w:tcBorders>
              <w:top w:val="single" w:sz="4" w:space="0" w:color="auto"/>
              <w:left w:val="single" w:sz="4" w:space="0" w:color="auto"/>
              <w:bottom w:val="single" w:sz="4" w:space="0" w:color="auto"/>
              <w:right w:val="single" w:sz="4" w:space="0" w:color="auto"/>
            </w:tcBorders>
            <w:vAlign w:val="center"/>
            <w:hideMark/>
          </w:tcPr>
          <w:p w14:paraId="3454FA38" w14:textId="0039D661" w:rsidR="00CD1A47" w:rsidRPr="00CD1A47" w:rsidRDefault="00CD1A47" w:rsidP="00120898">
            <w:pPr>
              <w:spacing w:after="0"/>
              <w:jc w:val="center"/>
              <w:rPr>
                <w:rFonts w:ascii="Times New Roman" w:hAnsi="Times New Roman" w:cs="Times New Roman"/>
                <w:sz w:val="28"/>
                <w:szCs w:val="28"/>
              </w:rPr>
            </w:pPr>
            <w:r w:rsidRPr="00CD1A47">
              <w:rPr>
                <w:rFonts w:ascii="Times New Roman" w:hAnsi="Times New Roman" w:cs="Times New Roman"/>
                <w:b/>
                <w:bCs/>
                <w:sz w:val="28"/>
                <w:szCs w:val="28"/>
              </w:rPr>
              <w:t>CHỦ TRƯƠNG, ĐƯỜNG LỐI CỦA ĐẢNG</w:t>
            </w:r>
          </w:p>
        </w:tc>
        <w:tc>
          <w:tcPr>
            <w:tcW w:w="3285" w:type="dxa"/>
            <w:tcBorders>
              <w:top w:val="single" w:sz="4" w:space="0" w:color="auto"/>
              <w:left w:val="single" w:sz="4" w:space="0" w:color="auto"/>
              <w:bottom w:val="single" w:sz="4" w:space="0" w:color="auto"/>
              <w:right w:val="single" w:sz="4" w:space="0" w:color="auto"/>
            </w:tcBorders>
            <w:vAlign w:val="center"/>
            <w:hideMark/>
          </w:tcPr>
          <w:p w14:paraId="3B0FF369" w14:textId="202EE893" w:rsidR="00CD1A47" w:rsidRPr="00CD1A47" w:rsidRDefault="00C11BF1" w:rsidP="00120898">
            <w:pPr>
              <w:spacing w:after="0"/>
              <w:jc w:val="center"/>
              <w:rPr>
                <w:rFonts w:ascii="Times New Roman" w:hAnsi="Times New Roman" w:cs="Times New Roman"/>
                <w:sz w:val="28"/>
                <w:szCs w:val="28"/>
              </w:rPr>
            </w:pPr>
            <w:r>
              <w:rPr>
                <w:rFonts w:ascii="Times New Roman" w:hAnsi="Times New Roman" w:cs="Times New Roman"/>
                <w:b/>
                <w:bCs/>
                <w:sz w:val="28"/>
                <w:szCs w:val="28"/>
              </w:rPr>
              <w:t>CHÍNH SÁCH/</w:t>
            </w:r>
            <w:r w:rsidR="00CD1A47" w:rsidRPr="00CD1A47">
              <w:rPr>
                <w:rFonts w:ascii="Times New Roman" w:hAnsi="Times New Roman" w:cs="Times New Roman"/>
                <w:b/>
                <w:bCs/>
                <w:sz w:val="28"/>
                <w:szCs w:val="28"/>
              </w:rPr>
              <w:t>QUY ĐỊNH</w:t>
            </w:r>
            <w:r w:rsidR="00CD1A47">
              <w:rPr>
                <w:rFonts w:ascii="Times New Roman" w:hAnsi="Times New Roman" w:cs="Times New Roman"/>
                <w:b/>
                <w:bCs/>
                <w:sz w:val="28"/>
                <w:szCs w:val="28"/>
              </w:rPr>
              <w:t xml:space="preserve"> </w:t>
            </w:r>
            <w:r w:rsidR="00CD1A47" w:rsidRPr="00CD1A47">
              <w:rPr>
                <w:rFonts w:ascii="Times New Roman" w:hAnsi="Times New Roman" w:cs="Times New Roman"/>
                <w:b/>
                <w:bCs/>
                <w:sz w:val="28"/>
                <w:szCs w:val="28"/>
              </w:rPr>
              <w:t>CỦA DỰ THẢO</w:t>
            </w:r>
          </w:p>
        </w:tc>
        <w:tc>
          <w:tcPr>
            <w:tcW w:w="2459" w:type="dxa"/>
            <w:tcBorders>
              <w:top w:val="single" w:sz="4" w:space="0" w:color="auto"/>
              <w:left w:val="single" w:sz="4" w:space="0" w:color="auto"/>
              <w:bottom w:val="single" w:sz="4" w:space="0" w:color="auto"/>
              <w:right w:val="single" w:sz="4" w:space="0" w:color="auto"/>
            </w:tcBorders>
            <w:vAlign w:val="center"/>
            <w:hideMark/>
          </w:tcPr>
          <w:p w14:paraId="6DF9DE68" w14:textId="77777777" w:rsidR="00CD1A47" w:rsidRPr="00CD1A47" w:rsidRDefault="00CD1A47" w:rsidP="00120898">
            <w:pPr>
              <w:spacing w:after="0"/>
              <w:jc w:val="center"/>
              <w:rPr>
                <w:rFonts w:ascii="Times New Roman" w:hAnsi="Times New Roman" w:cs="Times New Roman"/>
                <w:sz w:val="28"/>
                <w:szCs w:val="28"/>
              </w:rPr>
            </w:pPr>
            <w:r w:rsidRPr="00CD1A47">
              <w:rPr>
                <w:rFonts w:ascii="Times New Roman" w:hAnsi="Times New Roman" w:cs="Times New Roman"/>
                <w:b/>
                <w:bCs/>
                <w:sz w:val="28"/>
                <w:szCs w:val="28"/>
              </w:rPr>
              <w:t>ĐÁNH GIÁ</w:t>
            </w:r>
            <w:r w:rsidRPr="00CD1A47">
              <w:rPr>
                <w:rFonts w:ascii="Times New Roman" w:hAnsi="Times New Roman" w:cs="Times New Roman"/>
                <w:b/>
                <w:bCs/>
                <w:sz w:val="28"/>
                <w:szCs w:val="28"/>
              </w:rPr>
              <w:br/>
            </w:r>
            <w:r w:rsidRPr="00CD1A47">
              <w:rPr>
                <w:rFonts w:ascii="Times New Roman" w:hAnsi="Times New Roman" w:cs="Times New Roman"/>
                <w:i/>
                <w:iCs/>
                <w:sz w:val="28"/>
                <w:szCs w:val="28"/>
              </w:rPr>
              <w:t>(Đã thể chế đầy đủ</w:t>
            </w:r>
            <w:r w:rsidRPr="00CD1A47">
              <w:rPr>
                <w:rFonts w:ascii="Times New Roman" w:hAnsi="Times New Roman" w:cs="Times New Roman"/>
                <w:i/>
                <w:iCs/>
                <w:sz w:val="28"/>
                <w:szCs w:val="28"/>
              </w:rPr>
              <w:br/>
              <w:t>hoặc một phần)</w:t>
            </w:r>
          </w:p>
        </w:tc>
        <w:tc>
          <w:tcPr>
            <w:tcW w:w="1601" w:type="dxa"/>
            <w:tcBorders>
              <w:top w:val="single" w:sz="4" w:space="0" w:color="auto"/>
              <w:left w:val="single" w:sz="4" w:space="0" w:color="auto"/>
              <w:bottom w:val="single" w:sz="4" w:space="0" w:color="auto"/>
              <w:right w:val="single" w:sz="4" w:space="0" w:color="auto"/>
            </w:tcBorders>
            <w:vAlign w:val="center"/>
            <w:hideMark/>
          </w:tcPr>
          <w:p w14:paraId="25D61EC3" w14:textId="77777777" w:rsidR="00CD1A47" w:rsidRPr="00CD1A47" w:rsidRDefault="00CD1A47" w:rsidP="00120898">
            <w:pPr>
              <w:spacing w:after="0"/>
              <w:jc w:val="center"/>
              <w:rPr>
                <w:rFonts w:ascii="Times New Roman" w:hAnsi="Times New Roman" w:cs="Times New Roman"/>
                <w:sz w:val="28"/>
                <w:szCs w:val="28"/>
              </w:rPr>
            </w:pPr>
            <w:r w:rsidRPr="00CD1A47">
              <w:rPr>
                <w:rFonts w:ascii="Times New Roman" w:hAnsi="Times New Roman" w:cs="Times New Roman"/>
                <w:b/>
                <w:bCs/>
                <w:sz w:val="28"/>
                <w:szCs w:val="28"/>
              </w:rPr>
              <w:t>ĐỀ XUẤT</w:t>
            </w:r>
            <w:r w:rsidRPr="00CD1A47">
              <w:rPr>
                <w:rFonts w:ascii="Times New Roman" w:hAnsi="Times New Roman" w:cs="Times New Roman"/>
                <w:b/>
                <w:bCs/>
                <w:sz w:val="28"/>
                <w:szCs w:val="28"/>
              </w:rPr>
              <w:br/>
              <w:t>XỬ LÝ</w:t>
            </w:r>
          </w:p>
        </w:tc>
      </w:tr>
      <w:tr w:rsidR="00C11BF1" w:rsidRPr="00CD1A47" w14:paraId="2F312A86" w14:textId="77777777" w:rsidTr="00BB2643">
        <w:tc>
          <w:tcPr>
            <w:tcW w:w="5650" w:type="dxa"/>
            <w:tcBorders>
              <w:top w:val="single" w:sz="4" w:space="0" w:color="auto"/>
              <w:left w:val="single" w:sz="4" w:space="0" w:color="auto"/>
              <w:bottom w:val="single" w:sz="4" w:space="0" w:color="auto"/>
              <w:right w:val="single" w:sz="4" w:space="0" w:color="auto"/>
            </w:tcBorders>
            <w:vAlign w:val="center"/>
          </w:tcPr>
          <w:p w14:paraId="6314403E" w14:textId="39ABA521" w:rsidR="00CD1A47" w:rsidRPr="00C20782" w:rsidRDefault="00C11BF1" w:rsidP="00C11BF1">
            <w:pPr>
              <w:spacing w:after="0"/>
              <w:jc w:val="both"/>
              <w:rPr>
                <w:rFonts w:ascii="Times New Roman" w:hAnsi="Times New Roman" w:cs="Times New Roman"/>
                <w:spacing w:val="-2"/>
                <w:sz w:val="28"/>
                <w:szCs w:val="28"/>
              </w:rPr>
            </w:pPr>
            <w:r w:rsidRPr="00C20782">
              <w:rPr>
                <w:rFonts w:ascii="Times New Roman" w:hAnsi="Times New Roman" w:cs="Times New Roman"/>
                <w:spacing w:val="-2"/>
                <w:sz w:val="28"/>
                <w:szCs w:val="28"/>
              </w:rPr>
              <w:t xml:space="preserve">Nghị quyết số 203/2025/QH15 ngày 16/6/2025 về sửa đổi, bổ sung một số điều của Hiến pháp nước Cộng hòa xã hội chủ nghĩa Việt Nam. Trong đó có sửa đổi, bổ sung Điều 110 Hiến pháp 2013 như sau: </w:t>
            </w:r>
            <w:r w:rsidRPr="00C20782">
              <w:rPr>
                <w:rFonts w:ascii="Times New Roman" w:hAnsi="Times New Roman" w:cs="Times New Roman"/>
                <w:i/>
                <w:spacing w:val="-2"/>
                <w:sz w:val="28"/>
                <w:szCs w:val="28"/>
              </w:rPr>
              <w:t>“Các đơn vị hành chính của nước Cộng hòa xã hội chủ nghĩa Việt Nam được tổ chức thành hai cấp, gồm tỉnh, thành phố trực thuộc trung ương và các đơn vị hành chính dưới tỉnh, thành phố trực thuộc trung ương do luật định.”</w:t>
            </w:r>
          </w:p>
        </w:tc>
        <w:tc>
          <w:tcPr>
            <w:tcW w:w="3285" w:type="dxa"/>
            <w:tcBorders>
              <w:top w:val="single" w:sz="4" w:space="0" w:color="auto"/>
              <w:left w:val="single" w:sz="4" w:space="0" w:color="auto"/>
              <w:bottom w:val="single" w:sz="4" w:space="0" w:color="auto"/>
              <w:right w:val="single" w:sz="4" w:space="0" w:color="auto"/>
            </w:tcBorders>
            <w:vAlign w:val="center"/>
            <w:hideMark/>
          </w:tcPr>
          <w:p w14:paraId="1AF18256" w14:textId="7501FEC3" w:rsidR="00CD1A47" w:rsidRPr="00CD1A47" w:rsidRDefault="003D35AD" w:rsidP="00C11BF1">
            <w:pPr>
              <w:spacing w:after="0"/>
              <w:jc w:val="both"/>
              <w:rPr>
                <w:rFonts w:ascii="Times New Roman" w:hAnsi="Times New Roman" w:cs="Times New Roman"/>
                <w:sz w:val="28"/>
                <w:szCs w:val="28"/>
              </w:rPr>
            </w:pPr>
            <w:r>
              <w:rPr>
                <w:rFonts w:ascii="Times New Roman" w:hAnsi="Times New Roman" w:cs="Times New Roman"/>
                <w:sz w:val="28"/>
                <w:szCs w:val="28"/>
              </w:rPr>
              <w:t xml:space="preserve">Sửa, đổi các nội dung liên quan đến thẩm quyền cho phù hợp với mô hình tổ chức chính quyền địa phương 02 cấp </w:t>
            </w:r>
            <w:r w:rsidR="00CD1A47" w:rsidRPr="00CD1A47">
              <w:rPr>
                <w:rFonts w:ascii="Times New Roman" w:hAnsi="Times New Roman" w:cs="Times New Roman"/>
                <w:sz w:val="28"/>
                <w:szCs w:val="28"/>
              </w:rPr>
              <w:t xml:space="preserve">tại Nghị định </w:t>
            </w:r>
            <w:r w:rsidR="001525DD">
              <w:rPr>
                <w:rFonts w:ascii="Times New Roman" w:hAnsi="Times New Roman" w:cs="Times New Roman"/>
                <w:sz w:val="28"/>
                <w:szCs w:val="28"/>
              </w:rPr>
              <w:t>số</w:t>
            </w:r>
            <w:r>
              <w:rPr>
                <w:rFonts w:ascii="Times New Roman" w:hAnsi="Times New Roman" w:cs="Times New Roman"/>
                <w:sz w:val="28"/>
                <w:szCs w:val="28"/>
              </w:rPr>
              <w:t xml:space="preserve"> 138</w:t>
            </w:r>
            <w:r w:rsidR="001525DD">
              <w:rPr>
                <w:rFonts w:ascii="Times New Roman" w:hAnsi="Times New Roman" w:cs="Times New Roman"/>
                <w:sz w:val="28"/>
                <w:szCs w:val="28"/>
              </w:rPr>
              <w:t>/2021/NĐ-CP</w:t>
            </w:r>
          </w:p>
        </w:tc>
        <w:tc>
          <w:tcPr>
            <w:tcW w:w="2459" w:type="dxa"/>
            <w:tcBorders>
              <w:top w:val="single" w:sz="4" w:space="0" w:color="auto"/>
              <w:left w:val="single" w:sz="4" w:space="0" w:color="auto"/>
              <w:bottom w:val="single" w:sz="4" w:space="0" w:color="auto"/>
              <w:right w:val="single" w:sz="4" w:space="0" w:color="auto"/>
            </w:tcBorders>
            <w:vAlign w:val="center"/>
            <w:hideMark/>
          </w:tcPr>
          <w:p w14:paraId="3E21E1BA" w14:textId="65245EB9" w:rsidR="00CD1A47" w:rsidRPr="00CD1A47" w:rsidRDefault="00CD1A47" w:rsidP="00C11BF1">
            <w:pPr>
              <w:spacing w:after="0"/>
              <w:jc w:val="both"/>
              <w:rPr>
                <w:rFonts w:ascii="Times New Roman" w:hAnsi="Times New Roman" w:cs="Times New Roman"/>
                <w:sz w:val="28"/>
                <w:szCs w:val="28"/>
              </w:rPr>
            </w:pPr>
            <w:r w:rsidRPr="00CD1A47">
              <w:rPr>
                <w:rFonts w:ascii="Times New Roman" w:hAnsi="Times New Roman" w:cs="Times New Roman"/>
                <w:sz w:val="28"/>
                <w:szCs w:val="28"/>
              </w:rPr>
              <w:t xml:space="preserve">Đã </w:t>
            </w:r>
            <w:r w:rsidR="00F340F4">
              <w:rPr>
                <w:rFonts w:ascii="Times New Roman" w:hAnsi="Times New Roman" w:cs="Times New Roman"/>
                <w:sz w:val="28"/>
                <w:szCs w:val="28"/>
              </w:rPr>
              <w:t xml:space="preserve">bảo đảm </w:t>
            </w:r>
            <w:r w:rsidRPr="00CD1A47">
              <w:rPr>
                <w:rFonts w:ascii="Times New Roman" w:hAnsi="Times New Roman" w:cs="Times New Roman"/>
                <w:sz w:val="28"/>
                <w:szCs w:val="28"/>
              </w:rPr>
              <w:t xml:space="preserve">thể chế </w:t>
            </w:r>
            <w:r w:rsidR="00F340F4">
              <w:rPr>
                <w:rFonts w:ascii="Times New Roman" w:hAnsi="Times New Roman" w:cs="Times New Roman"/>
                <w:sz w:val="28"/>
                <w:szCs w:val="28"/>
              </w:rPr>
              <w:t xml:space="preserve">hoá </w:t>
            </w:r>
            <w:r w:rsidRPr="00CD1A47">
              <w:rPr>
                <w:rFonts w:ascii="Times New Roman" w:hAnsi="Times New Roman" w:cs="Times New Roman"/>
                <w:sz w:val="28"/>
                <w:szCs w:val="28"/>
              </w:rPr>
              <w:t>đầy đủ</w:t>
            </w:r>
            <w:r w:rsidR="00F340F4">
              <w:rPr>
                <w:rFonts w:ascii="Times New Roman" w:hAnsi="Times New Roman" w:cs="Times New Roman"/>
                <w:sz w:val="28"/>
                <w:szCs w:val="28"/>
              </w:rPr>
              <w:t xml:space="preserve"> </w:t>
            </w:r>
          </w:p>
        </w:tc>
        <w:tc>
          <w:tcPr>
            <w:tcW w:w="0" w:type="auto"/>
            <w:vAlign w:val="center"/>
            <w:hideMark/>
          </w:tcPr>
          <w:p w14:paraId="34DD7729" w14:textId="77777777" w:rsidR="00CD1A47" w:rsidRPr="00CD1A47" w:rsidRDefault="00CD1A47" w:rsidP="00C11BF1">
            <w:pPr>
              <w:spacing w:after="0"/>
              <w:jc w:val="both"/>
              <w:rPr>
                <w:rFonts w:ascii="Times New Roman" w:hAnsi="Times New Roman" w:cs="Times New Roman"/>
                <w:sz w:val="28"/>
                <w:szCs w:val="28"/>
              </w:rPr>
            </w:pPr>
          </w:p>
        </w:tc>
      </w:tr>
      <w:tr w:rsidR="00C11BF1" w:rsidRPr="00CD1A47" w14:paraId="45056A0B" w14:textId="77777777" w:rsidTr="00BB2643">
        <w:tc>
          <w:tcPr>
            <w:tcW w:w="5650" w:type="dxa"/>
            <w:tcBorders>
              <w:top w:val="single" w:sz="4" w:space="0" w:color="auto"/>
              <w:left w:val="single" w:sz="4" w:space="0" w:color="auto"/>
              <w:bottom w:val="single" w:sz="4" w:space="0" w:color="auto"/>
              <w:right w:val="single" w:sz="4" w:space="0" w:color="auto"/>
            </w:tcBorders>
            <w:vAlign w:val="center"/>
            <w:hideMark/>
          </w:tcPr>
          <w:p w14:paraId="0C392D3A" w14:textId="4471DB7A" w:rsidR="00CD1A47" w:rsidRPr="00CD1A47" w:rsidRDefault="001525DD" w:rsidP="00C11BF1">
            <w:pPr>
              <w:spacing w:after="0"/>
              <w:jc w:val="both"/>
              <w:rPr>
                <w:rFonts w:ascii="Times New Roman" w:hAnsi="Times New Roman" w:cs="Times New Roman"/>
                <w:sz w:val="28"/>
                <w:szCs w:val="28"/>
              </w:rPr>
            </w:pPr>
            <w:r w:rsidRPr="000016B3">
              <w:rPr>
                <w:rFonts w:ascii="Times New Roman" w:hAnsi="Times New Roman"/>
                <w:bCs/>
                <w:iCs/>
                <w:sz w:val="28"/>
                <w:szCs w:val="28"/>
                <w:shd w:val="clear" w:color="auto" w:fill="FFFFFF"/>
                <w:lang w:val="vi-VN"/>
              </w:rPr>
              <w:t xml:space="preserve">Nghị quyết số 57-NQ/TW ngày 22/12/2024 của Bộ Chính trị về đột phá phát triển khoa học, công nghệ, đổi mới sáng tạo và chuyển đổi số quốc gia yêu cầu </w:t>
            </w:r>
            <w:r w:rsidRPr="000016B3">
              <w:rPr>
                <w:rFonts w:ascii="Times New Roman" w:hAnsi="Times New Roman"/>
                <w:bCs/>
                <w:i/>
                <w:sz w:val="28"/>
                <w:szCs w:val="28"/>
                <w:shd w:val="clear" w:color="auto" w:fill="FFFFFF"/>
                <w:lang w:val="vi-VN"/>
              </w:rPr>
              <w:t xml:space="preserve">“đẩy mạnh chuyển đổi số, ứng dụng khoa học, công nghệ, đổi mới sáng tạo trong hoạt động của các cơ quan trong hệ thống chính trị; nâng cao hiệu quả quản trị quốc gia, hiệu lực </w:t>
            </w:r>
            <w:r w:rsidRPr="000016B3">
              <w:rPr>
                <w:rFonts w:ascii="Times New Roman" w:hAnsi="Times New Roman"/>
                <w:bCs/>
                <w:i/>
                <w:sz w:val="28"/>
                <w:szCs w:val="28"/>
                <w:shd w:val="clear" w:color="auto" w:fill="FFFFFF"/>
                <w:lang w:val="vi-VN"/>
              </w:rPr>
              <w:lastRenderedPageBreak/>
              <w:t>quản lý nhà nước trên các lĩnh vực, bảo đảm quốc phòng và an ninh”</w:t>
            </w:r>
          </w:p>
        </w:tc>
        <w:tc>
          <w:tcPr>
            <w:tcW w:w="3285" w:type="dxa"/>
            <w:tcBorders>
              <w:top w:val="single" w:sz="4" w:space="0" w:color="auto"/>
              <w:left w:val="single" w:sz="4" w:space="0" w:color="auto"/>
              <w:bottom w:val="single" w:sz="4" w:space="0" w:color="auto"/>
              <w:right w:val="single" w:sz="4" w:space="0" w:color="auto"/>
            </w:tcBorders>
            <w:vAlign w:val="center"/>
            <w:hideMark/>
          </w:tcPr>
          <w:p w14:paraId="0888B5AF" w14:textId="585B521A" w:rsidR="00CD1A47" w:rsidRPr="00CD1A47" w:rsidRDefault="002A26CC" w:rsidP="002A26CC">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Dự thảo Nghị định đã bổ sung quy định việc ứng dụng định danh quốc gia (VneID) trong việc thông báo cho tổ chức, cá nhân có liên quan trong việc trả lại tang vật hoặc chuyển tang vật, phương tiện khi đã có </w:t>
            </w:r>
            <w:r>
              <w:rPr>
                <w:rFonts w:ascii="Times New Roman" w:hAnsi="Times New Roman" w:cs="Times New Roman"/>
                <w:sz w:val="28"/>
                <w:szCs w:val="28"/>
              </w:rPr>
              <w:lastRenderedPageBreak/>
              <w:t xml:space="preserve">quyết định trả lại tang vật, phương tiện, giấy phép, chứng chỉ hành nghề; đồng thời dự thảo Nghị định cũng đã bổ sung căn cước điện tử của cá nhân khi làm các thủ tục liên quan. </w:t>
            </w:r>
          </w:p>
        </w:tc>
        <w:tc>
          <w:tcPr>
            <w:tcW w:w="2459" w:type="dxa"/>
            <w:tcBorders>
              <w:top w:val="single" w:sz="4" w:space="0" w:color="auto"/>
              <w:left w:val="single" w:sz="4" w:space="0" w:color="auto"/>
              <w:bottom w:val="single" w:sz="4" w:space="0" w:color="auto"/>
              <w:right w:val="single" w:sz="4" w:space="0" w:color="auto"/>
            </w:tcBorders>
            <w:vAlign w:val="center"/>
            <w:hideMark/>
          </w:tcPr>
          <w:p w14:paraId="7FAEA31B" w14:textId="7BDE971B" w:rsidR="00CD1A47" w:rsidRPr="00CD1A47" w:rsidRDefault="00CD1A47" w:rsidP="004142B5">
            <w:pPr>
              <w:spacing w:after="0"/>
              <w:jc w:val="both"/>
              <w:rPr>
                <w:rFonts w:ascii="Times New Roman" w:hAnsi="Times New Roman" w:cs="Times New Roman"/>
                <w:sz w:val="28"/>
                <w:szCs w:val="28"/>
              </w:rPr>
            </w:pPr>
            <w:r w:rsidRPr="00CD1A47">
              <w:rPr>
                <w:rFonts w:ascii="Times New Roman" w:hAnsi="Times New Roman" w:cs="Times New Roman"/>
                <w:sz w:val="28"/>
                <w:szCs w:val="28"/>
              </w:rPr>
              <w:lastRenderedPageBreak/>
              <w:t xml:space="preserve">Đã thể chế </w:t>
            </w:r>
            <w:r w:rsidR="004142B5">
              <w:rPr>
                <w:rFonts w:ascii="Times New Roman" w:hAnsi="Times New Roman" w:cs="Times New Roman"/>
                <w:sz w:val="28"/>
                <w:szCs w:val="28"/>
              </w:rPr>
              <w:t xml:space="preserve">một phần việc </w:t>
            </w:r>
            <w:r w:rsidR="005D4016" w:rsidRPr="005D4016">
              <w:rPr>
                <w:rFonts w:ascii="Times New Roman" w:hAnsi="Times New Roman" w:cs="Times New Roman"/>
                <w:sz w:val="28"/>
                <w:szCs w:val="28"/>
              </w:rPr>
              <w:t>chuyển đổi số, ứng dụng khoa học, công nghệ, đổi mới sáng tạo</w:t>
            </w:r>
          </w:p>
        </w:tc>
        <w:tc>
          <w:tcPr>
            <w:tcW w:w="0" w:type="auto"/>
            <w:vAlign w:val="center"/>
            <w:hideMark/>
          </w:tcPr>
          <w:p w14:paraId="69B44D46" w14:textId="77777777" w:rsidR="00CD1A47" w:rsidRPr="00CD1A47" w:rsidRDefault="00CD1A47" w:rsidP="00C11BF1">
            <w:pPr>
              <w:spacing w:after="0"/>
              <w:jc w:val="both"/>
              <w:rPr>
                <w:rFonts w:ascii="Times New Roman" w:hAnsi="Times New Roman" w:cs="Times New Roman"/>
                <w:sz w:val="28"/>
                <w:szCs w:val="28"/>
              </w:rPr>
            </w:pPr>
          </w:p>
        </w:tc>
      </w:tr>
      <w:tr w:rsidR="004D24D4" w:rsidRPr="00CD1A47" w14:paraId="532E9F25" w14:textId="77777777" w:rsidTr="00BB2643">
        <w:tc>
          <w:tcPr>
            <w:tcW w:w="5650" w:type="dxa"/>
            <w:tcBorders>
              <w:top w:val="single" w:sz="4" w:space="0" w:color="auto"/>
              <w:left w:val="single" w:sz="4" w:space="0" w:color="auto"/>
              <w:bottom w:val="single" w:sz="4" w:space="0" w:color="auto"/>
              <w:right w:val="single" w:sz="4" w:space="0" w:color="auto"/>
            </w:tcBorders>
            <w:vAlign w:val="center"/>
          </w:tcPr>
          <w:p w14:paraId="5D1C5B41" w14:textId="719977E1" w:rsidR="004D24D4" w:rsidRPr="00CD1A47" w:rsidRDefault="00F340F4" w:rsidP="00C11BF1">
            <w:pPr>
              <w:spacing w:after="0"/>
              <w:jc w:val="both"/>
              <w:rPr>
                <w:rFonts w:ascii="Times New Roman" w:hAnsi="Times New Roman" w:cs="Times New Roman"/>
                <w:sz w:val="28"/>
                <w:szCs w:val="28"/>
              </w:rPr>
            </w:pPr>
            <w:r w:rsidRPr="00F340F4">
              <w:rPr>
                <w:rFonts w:ascii="Times New Roman" w:hAnsi="Times New Roman" w:cs="Times New Roman"/>
                <w:sz w:val="28"/>
                <w:szCs w:val="28"/>
              </w:rPr>
              <w:lastRenderedPageBreak/>
              <w:t>Kết luận số 119-KL/TW về định hướng đổi mới, hoàn thiện quy trình xây dựng pháp luật, có chỉ ra:</w:t>
            </w:r>
            <w:r w:rsidRPr="00F340F4">
              <w:rPr>
                <w:rFonts w:ascii="Times New Roman" w:hAnsi="Times New Roman" w:cs="Times New Roman"/>
                <w:i/>
                <w:iCs/>
                <w:sz w:val="28"/>
                <w:szCs w:val="28"/>
              </w:rPr>
              <w:t>“Gắn kết chặt chẽ giữa công tác xây dựng pháp luật và thi hành pháp luật. Xây dựng cơ chế thường xuyên đánh giá hiệu quả thực thi của văn bản quy phạm pháp luật sau ban hành để kịp thời nhận diện, xử lý hiệu quả những mâu thuẫn, chồng chéo, bất cập, những “điểm nghẽn” có nguyên nhân từ quy định của pháp luật”</w:t>
            </w:r>
          </w:p>
        </w:tc>
        <w:tc>
          <w:tcPr>
            <w:tcW w:w="3285" w:type="dxa"/>
            <w:tcBorders>
              <w:top w:val="single" w:sz="4" w:space="0" w:color="auto"/>
              <w:left w:val="single" w:sz="4" w:space="0" w:color="auto"/>
              <w:bottom w:val="single" w:sz="4" w:space="0" w:color="auto"/>
              <w:right w:val="single" w:sz="4" w:space="0" w:color="auto"/>
            </w:tcBorders>
            <w:vAlign w:val="center"/>
          </w:tcPr>
          <w:p w14:paraId="23E5B37E" w14:textId="2557EC08" w:rsidR="004D24D4" w:rsidRPr="004142B5" w:rsidRDefault="0036588B" w:rsidP="004142B5">
            <w:pPr>
              <w:spacing w:after="0"/>
              <w:jc w:val="both"/>
              <w:rPr>
                <w:rFonts w:ascii="Times New Roman" w:hAnsi="Times New Roman" w:cs="Times New Roman"/>
                <w:spacing w:val="-8"/>
                <w:sz w:val="28"/>
                <w:szCs w:val="28"/>
              </w:rPr>
            </w:pPr>
            <w:r w:rsidRPr="004142B5">
              <w:rPr>
                <w:rFonts w:ascii="Times New Roman" w:hAnsi="Times New Roman" w:cs="Times New Roman"/>
                <w:spacing w:val="-8"/>
                <w:sz w:val="28"/>
                <w:szCs w:val="28"/>
              </w:rPr>
              <w:t>Nội dung dự thảo Nghị đị</w:t>
            </w:r>
            <w:r w:rsidR="00245958" w:rsidRPr="004142B5">
              <w:rPr>
                <w:rFonts w:ascii="Times New Roman" w:hAnsi="Times New Roman" w:cs="Times New Roman"/>
                <w:spacing w:val="-8"/>
                <w:sz w:val="28"/>
                <w:szCs w:val="28"/>
              </w:rPr>
              <w:t>nh góp phần</w:t>
            </w:r>
            <w:r w:rsidRPr="004142B5">
              <w:rPr>
                <w:rFonts w:ascii="Times New Roman" w:hAnsi="Times New Roman" w:cs="Times New Roman"/>
                <w:spacing w:val="-8"/>
                <w:sz w:val="28"/>
                <w:szCs w:val="28"/>
              </w:rPr>
              <w:t xml:space="preserve"> tháo gỡ những khó khăn, vướng mắc, bất cập phát sinh trong quá trình thi hành Nghị định số</w:t>
            </w:r>
            <w:r w:rsidR="003D35AD" w:rsidRPr="004142B5">
              <w:rPr>
                <w:rFonts w:ascii="Times New Roman" w:hAnsi="Times New Roman" w:cs="Times New Roman"/>
                <w:spacing w:val="-8"/>
                <w:sz w:val="28"/>
                <w:szCs w:val="28"/>
              </w:rPr>
              <w:t xml:space="preserve"> 138</w:t>
            </w:r>
            <w:r w:rsidRPr="004142B5">
              <w:rPr>
                <w:rFonts w:ascii="Times New Roman" w:hAnsi="Times New Roman" w:cs="Times New Roman"/>
                <w:spacing w:val="-8"/>
                <w:sz w:val="28"/>
                <w:szCs w:val="28"/>
              </w:rPr>
              <w:t>/2021/NĐ-CP, góp phần nâng cao hiệu lực, hiệu quả quản lý nhà nước, bảo đảm an ninh, trật tự, an toàn xã hội.</w:t>
            </w:r>
          </w:p>
        </w:tc>
        <w:tc>
          <w:tcPr>
            <w:tcW w:w="2459" w:type="dxa"/>
            <w:tcBorders>
              <w:top w:val="single" w:sz="4" w:space="0" w:color="auto"/>
              <w:left w:val="single" w:sz="4" w:space="0" w:color="auto"/>
              <w:bottom w:val="single" w:sz="4" w:space="0" w:color="auto"/>
              <w:right w:val="single" w:sz="4" w:space="0" w:color="auto"/>
            </w:tcBorders>
            <w:vAlign w:val="center"/>
          </w:tcPr>
          <w:p w14:paraId="3E23AB4F" w14:textId="6E9AA14E" w:rsidR="004D24D4" w:rsidRPr="00CD1A47" w:rsidRDefault="00C20782" w:rsidP="00C11BF1">
            <w:pPr>
              <w:spacing w:after="0"/>
              <w:jc w:val="both"/>
              <w:rPr>
                <w:rFonts w:ascii="Times New Roman" w:hAnsi="Times New Roman" w:cs="Times New Roman"/>
                <w:sz w:val="28"/>
                <w:szCs w:val="28"/>
              </w:rPr>
            </w:pPr>
            <w:r w:rsidRPr="00C20782">
              <w:rPr>
                <w:rFonts w:ascii="Times New Roman" w:hAnsi="Times New Roman" w:cs="Times New Roman"/>
                <w:sz w:val="28"/>
                <w:szCs w:val="28"/>
              </w:rPr>
              <w:t>Đã bảo đảm thể chế hoá đầy đủ</w:t>
            </w:r>
          </w:p>
        </w:tc>
        <w:tc>
          <w:tcPr>
            <w:tcW w:w="0" w:type="auto"/>
            <w:vAlign w:val="center"/>
          </w:tcPr>
          <w:p w14:paraId="796FDAED" w14:textId="77777777" w:rsidR="004D24D4" w:rsidRPr="00CD1A47" w:rsidRDefault="004D24D4" w:rsidP="00C11BF1">
            <w:pPr>
              <w:spacing w:after="0"/>
              <w:jc w:val="both"/>
              <w:rPr>
                <w:rFonts w:ascii="Times New Roman" w:hAnsi="Times New Roman" w:cs="Times New Roman"/>
                <w:sz w:val="28"/>
                <w:szCs w:val="28"/>
              </w:rPr>
            </w:pPr>
          </w:p>
        </w:tc>
      </w:tr>
      <w:tr w:rsidR="004D24D4" w:rsidRPr="00CD1A47" w14:paraId="6588BF63" w14:textId="77777777" w:rsidTr="00BB2643">
        <w:tc>
          <w:tcPr>
            <w:tcW w:w="5650" w:type="dxa"/>
            <w:tcBorders>
              <w:top w:val="single" w:sz="4" w:space="0" w:color="auto"/>
              <w:left w:val="single" w:sz="4" w:space="0" w:color="auto"/>
              <w:bottom w:val="single" w:sz="4" w:space="0" w:color="auto"/>
              <w:right w:val="single" w:sz="4" w:space="0" w:color="auto"/>
            </w:tcBorders>
            <w:vAlign w:val="center"/>
          </w:tcPr>
          <w:p w14:paraId="17B2572C" w14:textId="721C22E1" w:rsidR="004D24D4" w:rsidRPr="00CD1A47" w:rsidRDefault="001525DD" w:rsidP="00C11BF1">
            <w:pPr>
              <w:spacing w:after="0"/>
              <w:jc w:val="both"/>
              <w:rPr>
                <w:rFonts w:ascii="Times New Roman" w:hAnsi="Times New Roman" w:cs="Times New Roman"/>
                <w:sz w:val="28"/>
                <w:szCs w:val="28"/>
              </w:rPr>
            </w:pPr>
            <w:r w:rsidRPr="000016B3">
              <w:rPr>
                <w:rFonts w:ascii="Times New Roman" w:hAnsi="Times New Roman"/>
                <w:bCs/>
                <w:iCs/>
                <w:spacing w:val="-2"/>
                <w:sz w:val="28"/>
                <w:szCs w:val="28"/>
                <w:shd w:val="clear" w:color="auto" w:fill="FFFFFF"/>
                <w:lang w:val="vi-VN"/>
              </w:rPr>
              <w:t xml:space="preserve">- Nghị quyết số 66-NQ/TW ngày 30/4/2025 của Bộ Chính trị về đổi mới công tác xây dựng và thi hành pháp luật đáp ứng yêu cầu phát triển đất nước trong kỷ nguyên mới đề ra mục tiêu: </w:t>
            </w:r>
            <w:r w:rsidRPr="000016B3">
              <w:rPr>
                <w:rFonts w:ascii="Times New Roman" w:hAnsi="Times New Roman"/>
                <w:bCs/>
                <w:i/>
                <w:spacing w:val="-2"/>
                <w:sz w:val="28"/>
                <w:szCs w:val="28"/>
                <w:shd w:val="clear" w:color="auto" w:fill="FFFFFF"/>
                <w:lang w:val="vi-VN"/>
              </w:rPr>
              <w:t xml:space="preserve">“Năm 2025, cơ bản hoàn thành việc tháo gỡ những "điểm nghẽn" do quy định pháp luật. Năm 2027, hoàn thành việc sửa đổi, bổ sung, ban hành mới </w:t>
            </w:r>
            <w:r w:rsidRPr="000016B3">
              <w:rPr>
                <w:rFonts w:ascii="Times New Roman" w:hAnsi="Times New Roman"/>
                <w:bCs/>
                <w:i/>
                <w:spacing w:val="-2"/>
                <w:sz w:val="28"/>
                <w:szCs w:val="28"/>
                <w:shd w:val="clear" w:color="auto" w:fill="FFFFFF"/>
                <w:lang w:val="vi-VN"/>
              </w:rPr>
              <w:lastRenderedPageBreak/>
              <w:t>văn bản pháp luật bảo đảm cơ sở pháp lý đồng bộ cho hoạt động của bộ máy nhà nước theo mô hình chính quyền 3 cấp.”</w:t>
            </w:r>
          </w:p>
        </w:tc>
        <w:tc>
          <w:tcPr>
            <w:tcW w:w="3285" w:type="dxa"/>
            <w:tcBorders>
              <w:top w:val="single" w:sz="4" w:space="0" w:color="auto"/>
              <w:left w:val="single" w:sz="4" w:space="0" w:color="auto"/>
              <w:bottom w:val="single" w:sz="4" w:space="0" w:color="auto"/>
              <w:right w:val="single" w:sz="4" w:space="0" w:color="auto"/>
            </w:tcBorders>
            <w:vAlign w:val="center"/>
          </w:tcPr>
          <w:p w14:paraId="2FC6F393" w14:textId="5013C85E" w:rsidR="004D24D4" w:rsidRPr="00245958" w:rsidRDefault="0036588B" w:rsidP="00245958">
            <w:pPr>
              <w:spacing w:after="0"/>
              <w:jc w:val="both"/>
              <w:rPr>
                <w:rFonts w:ascii="Times New Roman" w:hAnsi="Times New Roman" w:cs="Times New Roman"/>
                <w:spacing w:val="-4"/>
                <w:sz w:val="28"/>
                <w:szCs w:val="28"/>
              </w:rPr>
            </w:pPr>
            <w:r w:rsidRPr="00245958">
              <w:rPr>
                <w:rFonts w:ascii="Times New Roman" w:hAnsi="Times New Roman" w:cs="Times New Roman"/>
                <w:spacing w:val="-4"/>
                <w:sz w:val="28"/>
                <w:szCs w:val="28"/>
              </w:rPr>
              <w:lastRenderedPageBreak/>
              <w:t>Dự thảo Nghị định đã thể chế hóa kịp thờ</w:t>
            </w:r>
            <w:r w:rsidR="00245958" w:rsidRPr="00245958">
              <w:rPr>
                <w:rFonts w:ascii="Times New Roman" w:hAnsi="Times New Roman" w:cs="Times New Roman"/>
                <w:spacing w:val="-4"/>
                <w:sz w:val="28"/>
                <w:szCs w:val="28"/>
              </w:rPr>
              <w:t xml:space="preserve">i, </w:t>
            </w:r>
            <w:r w:rsidRPr="00245958">
              <w:rPr>
                <w:rFonts w:ascii="Times New Roman" w:hAnsi="Times New Roman" w:cs="Times New Roman"/>
                <w:spacing w:val="-4"/>
                <w:sz w:val="28"/>
                <w:szCs w:val="28"/>
              </w:rPr>
              <w:t xml:space="preserve">chủ trương, đường lối của Đảng về đổi mới sắp xếp tổ chức bộ máy của hệ thống chính trị và xây dựng, tổ chức thi hành pháp luật bảo đảm tháo gỡ khó </w:t>
            </w:r>
            <w:r w:rsidRPr="00245958">
              <w:rPr>
                <w:rFonts w:ascii="Times New Roman" w:hAnsi="Times New Roman" w:cs="Times New Roman"/>
                <w:spacing w:val="-4"/>
                <w:sz w:val="28"/>
                <w:szCs w:val="28"/>
              </w:rPr>
              <w:lastRenderedPageBreak/>
              <w:t>khăn, vướng mắc trong hệ thống pháp luật</w:t>
            </w:r>
          </w:p>
        </w:tc>
        <w:tc>
          <w:tcPr>
            <w:tcW w:w="2459" w:type="dxa"/>
            <w:tcBorders>
              <w:top w:val="single" w:sz="4" w:space="0" w:color="auto"/>
              <w:left w:val="single" w:sz="4" w:space="0" w:color="auto"/>
              <w:bottom w:val="single" w:sz="4" w:space="0" w:color="auto"/>
              <w:right w:val="single" w:sz="4" w:space="0" w:color="auto"/>
            </w:tcBorders>
            <w:vAlign w:val="center"/>
          </w:tcPr>
          <w:p w14:paraId="7E7B17E7" w14:textId="19AE2EE6" w:rsidR="004D24D4" w:rsidRPr="00CD1A47" w:rsidRDefault="00CB2031" w:rsidP="00C11BF1">
            <w:pPr>
              <w:spacing w:after="0"/>
              <w:jc w:val="both"/>
              <w:rPr>
                <w:rFonts w:ascii="Times New Roman" w:hAnsi="Times New Roman" w:cs="Times New Roman"/>
                <w:sz w:val="28"/>
                <w:szCs w:val="28"/>
              </w:rPr>
            </w:pPr>
            <w:r w:rsidRPr="00CB2031">
              <w:rPr>
                <w:rFonts w:ascii="Times New Roman" w:hAnsi="Times New Roman" w:cs="Times New Roman"/>
                <w:sz w:val="28"/>
                <w:szCs w:val="28"/>
              </w:rPr>
              <w:lastRenderedPageBreak/>
              <w:t xml:space="preserve">Đã thể chế </w:t>
            </w:r>
            <w:r w:rsidR="00F340F4">
              <w:rPr>
                <w:rFonts w:ascii="Times New Roman" w:hAnsi="Times New Roman" w:cs="Times New Roman"/>
                <w:sz w:val="28"/>
                <w:szCs w:val="28"/>
              </w:rPr>
              <w:t xml:space="preserve">hoá </w:t>
            </w:r>
            <w:r w:rsidRPr="00CB2031">
              <w:rPr>
                <w:rFonts w:ascii="Times New Roman" w:hAnsi="Times New Roman" w:cs="Times New Roman"/>
                <w:sz w:val="28"/>
                <w:szCs w:val="28"/>
              </w:rPr>
              <w:t>đầy đủ</w:t>
            </w:r>
          </w:p>
        </w:tc>
        <w:tc>
          <w:tcPr>
            <w:tcW w:w="0" w:type="auto"/>
            <w:vAlign w:val="center"/>
          </w:tcPr>
          <w:p w14:paraId="53510063" w14:textId="77777777" w:rsidR="004D24D4" w:rsidRPr="00CD1A47" w:rsidRDefault="004D24D4" w:rsidP="00C11BF1">
            <w:pPr>
              <w:spacing w:after="0"/>
              <w:jc w:val="both"/>
              <w:rPr>
                <w:rFonts w:ascii="Times New Roman" w:hAnsi="Times New Roman" w:cs="Times New Roman"/>
                <w:sz w:val="28"/>
                <w:szCs w:val="28"/>
              </w:rPr>
            </w:pPr>
          </w:p>
        </w:tc>
      </w:tr>
      <w:tr w:rsidR="00F340F4" w:rsidRPr="00CD1A47" w14:paraId="5838E15D" w14:textId="77777777" w:rsidTr="00BB2643">
        <w:tc>
          <w:tcPr>
            <w:tcW w:w="5650" w:type="dxa"/>
            <w:tcBorders>
              <w:top w:val="single" w:sz="4" w:space="0" w:color="auto"/>
              <w:left w:val="single" w:sz="4" w:space="0" w:color="auto"/>
              <w:bottom w:val="single" w:sz="4" w:space="0" w:color="auto"/>
              <w:right w:val="single" w:sz="4" w:space="0" w:color="auto"/>
            </w:tcBorders>
            <w:vAlign w:val="center"/>
          </w:tcPr>
          <w:p w14:paraId="1E833157" w14:textId="79409E95" w:rsidR="00F340F4" w:rsidRPr="000016B3" w:rsidRDefault="00F340F4" w:rsidP="00C11BF1">
            <w:pPr>
              <w:spacing w:after="0"/>
              <w:jc w:val="both"/>
              <w:rPr>
                <w:rFonts w:ascii="Times New Roman" w:hAnsi="Times New Roman"/>
                <w:bCs/>
                <w:iCs/>
                <w:spacing w:val="-2"/>
                <w:sz w:val="28"/>
                <w:szCs w:val="28"/>
                <w:shd w:val="clear" w:color="auto" w:fill="FFFFFF"/>
                <w:lang w:val="vi-VN"/>
              </w:rPr>
            </w:pPr>
            <w:r w:rsidRPr="00F340F4">
              <w:rPr>
                <w:rFonts w:ascii="Times New Roman" w:hAnsi="Times New Roman"/>
                <w:bCs/>
                <w:iCs/>
                <w:spacing w:val="-2"/>
                <w:sz w:val="28"/>
                <w:szCs w:val="28"/>
                <w:shd w:val="clear" w:color="auto" w:fill="FFFFFF"/>
                <w:lang w:val="nl-NL"/>
              </w:rPr>
              <w:lastRenderedPageBreak/>
              <w:t xml:space="preserve">Nghị quyết số 68-NQ/TW </w:t>
            </w:r>
            <w:r>
              <w:rPr>
                <w:rFonts w:ascii="Times New Roman" w:hAnsi="Times New Roman"/>
                <w:bCs/>
                <w:iCs/>
                <w:spacing w:val="-2"/>
                <w:sz w:val="28"/>
                <w:szCs w:val="28"/>
                <w:shd w:val="clear" w:color="auto" w:fill="FFFFFF"/>
                <w:lang w:val="nl-NL"/>
              </w:rPr>
              <w:t>n</w:t>
            </w:r>
            <w:r w:rsidRPr="00F340F4">
              <w:rPr>
                <w:rFonts w:ascii="Times New Roman" w:hAnsi="Times New Roman"/>
                <w:bCs/>
                <w:iCs/>
                <w:spacing w:val="-2"/>
                <w:sz w:val="28"/>
                <w:szCs w:val="28"/>
                <w:shd w:val="clear" w:color="auto" w:fill="FFFFFF"/>
                <w:lang w:val="nl-NL"/>
              </w:rPr>
              <w:t>gày 04/5/2025</w:t>
            </w:r>
            <w:r>
              <w:rPr>
                <w:rFonts w:ascii="Times New Roman" w:hAnsi="Times New Roman"/>
                <w:bCs/>
                <w:iCs/>
                <w:spacing w:val="-2"/>
                <w:sz w:val="28"/>
                <w:szCs w:val="28"/>
                <w:shd w:val="clear" w:color="auto" w:fill="FFFFFF"/>
                <w:lang w:val="nl-NL"/>
              </w:rPr>
              <w:t xml:space="preserve"> của </w:t>
            </w:r>
            <w:r w:rsidRPr="00F340F4">
              <w:rPr>
                <w:rFonts w:ascii="Times New Roman" w:hAnsi="Times New Roman"/>
                <w:bCs/>
                <w:iCs/>
                <w:spacing w:val="-2"/>
                <w:sz w:val="28"/>
                <w:szCs w:val="28"/>
                <w:shd w:val="clear" w:color="auto" w:fill="FFFFFF"/>
                <w:lang w:val="nl-NL"/>
              </w:rPr>
              <w:t>Bộ Chính trị về phát triển kinh tế tư nhân</w:t>
            </w:r>
            <w:r>
              <w:rPr>
                <w:rFonts w:ascii="Times New Roman" w:hAnsi="Times New Roman"/>
                <w:bCs/>
                <w:iCs/>
                <w:spacing w:val="-2"/>
                <w:sz w:val="28"/>
                <w:szCs w:val="28"/>
                <w:shd w:val="clear" w:color="auto" w:fill="FFFFFF"/>
                <w:lang w:val="nl-NL"/>
              </w:rPr>
              <w:t xml:space="preserve"> </w:t>
            </w:r>
            <w:r w:rsidRPr="00F340F4">
              <w:rPr>
                <w:rFonts w:ascii="Times New Roman" w:hAnsi="Times New Roman"/>
                <w:bCs/>
                <w:iCs/>
                <w:spacing w:val="-2"/>
                <w:sz w:val="28"/>
                <w:szCs w:val="28"/>
                <w:shd w:val="clear" w:color="auto" w:fill="FFFFFF"/>
                <w:lang w:val="nl-NL"/>
              </w:rPr>
              <w:t>nhấn mạnh “...</w:t>
            </w:r>
            <w:r w:rsidRPr="00F340F4">
              <w:rPr>
                <w:rFonts w:ascii="Times New Roman" w:hAnsi="Times New Roman"/>
                <w:bCs/>
                <w:i/>
                <w:iCs/>
                <w:spacing w:val="-2"/>
                <w:sz w:val="28"/>
                <w:szCs w:val="28"/>
                <w:shd w:val="clear" w:color="auto" w:fill="FFFFFF"/>
                <w:lang w:val="nl-NL"/>
              </w:rPr>
              <w:t>hoàn thiện hệ thống pháp luật, xoá bỏ các rào cản tiếp cận thị tr</w:t>
            </w:r>
            <w:r w:rsidRPr="00F340F4">
              <w:rPr>
                <w:rFonts w:ascii="Times New Roman" w:hAnsi="Times New Roman" w:hint="eastAsia"/>
                <w:bCs/>
                <w:i/>
                <w:iCs/>
                <w:spacing w:val="-2"/>
                <w:sz w:val="28"/>
                <w:szCs w:val="28"/>
                <w:shd w:val="clear" w:color="auto" w:fill="FFFFFF"/>
                <w:lang w:val="nl-NL"/>
              </w:rPr>
              <w:t>ư</w:t>
            </w:r>
            <w:r w:rsidRPr="00F340F4">
              <w:rPr>
                <w:rFonts w:ascii="Times New Roman" w:hAnsi="Times New Roman"/>
                <w:bCs/>
                <w:i/>
                <w:iCs/>
                <w:spacing w:val="-2"/>
                <w:sz w:val="28"/>
                <w:szCs w:val="28"/>
                <w:shd w:val="clear" w:color="auto" w:fill="FFFFFF"/>
                <w:lang w:val="nl-NL"/>
              </w:rPr>
              <w:t xml:space="preserve">ờng </w:t>
            </w:r>
            <w:r w:rsidRPr="00F340F4">
              <w:rPr>
                <w:rFonts w:ascii="Times New Roman" w:hAnsi="Times New Roman" w:hint="eastAsia"/>
                <w:bCs/>
                <w:i/>
                <w:iCs/>
                <w:spacing w:val="-2"/>
                <w:sz w:val="28"/>
                <w:szCs w:val="28"/>
                <w:shd w:val="clear" w:color="auto" w:fill="FFFFFF"/>
                <w:lang w:val="nl-NL"/>
              </w:rPr>
              <w:t>đ</w:t>
            </w:r>
            <w:r w:rsidRPr="00F340F4">
              <w:rPr>
                <w:rFonts w:ascii="Times New Roman" w:hAnsi="Times New Roman"/>
                <w:bCs/>
                <w:i/>
                <w:iCs/>
                <w:spacing w:val="-2"/>
                <w:sz w:val="28"/>
                <w:szCs w:val="28"/>
                <w:shd w:val="clear" w:color="auto" w:fill="FFFFFF"/>
                <w:lang w:val="nl-NL"/>
              </w:rPr>
              <w:t>ảm bảo môi tr</w:t>
            </w:r>
            <w:r w:rsidRPr="00F340F4">
              <w:rPr>
                <w:rFonts w:ascii="Times New Roman" w:hAnsi="Times New Roman" w:hint="eastAsia"/>
                <w:bCs/>
                <w:i/>
                <w:iCs/>
                <w:spacing w:val="-2"/>
                <w:sz w:val="28"/>
                <w:szCs w:val="28"/>
                <w:shd w:val="clear" w:color="auto" w:fill="FFFFFF"/>
                <w:lang w:val="nl-NL"/>
              </w:rPr>
              <w:t>ư</w:t>
            </w:r>
            <w:r w:rsidRPr="00F340F4">
              <w:rPr>
                <w:rFonts w:ascii="Times New Roman" w:hAnsi="Times New Roman"/>
                <w:bCs/>
                <w:i/>
                <w:iCs/>
                <w:spacing w:val="-2"/>
                <w:sz w:val="28"/>
                <w:szCs w:val="28"/>
                <w:shd w:val="clear" w:color="auto" w:fill="FFFFFF"/>
                <w:lang w:val="nl-NL"/>
              </w:rPr>
              <w:t xml:space="preserve">ờng kinh doanh thông thoáng, minh bạch, rõ ràng, nhất quán, ổn </w:t>
            </w:r>
            <w:r w:rsidRPr="00F340F4">
              <w:rPr>
                <w:rFonts w:ascii="Times New Roman" w:hAnsi="Times New Roman" w:hint="eastAsia"/>
                <w:bCs/>
                <w:i/>
                <w:iCs/>
                <w:spacing w:val="-2"/>
                <w:sz w:val="28"/>
                <w:szCs w:val="28"/>
                <w:shd w:val="clear" w:color="auto" w:fill="FFFFFF"/>
                <w:lang w:val="nl-NL"/>
              </w:rPr>
              <w:t>đ</w:t>
            </w:r>
            <w:r w:rsidRPr="00F340F4">
              <w:rPr>
                <w:rFonts w:ascii="Times New Roman" w:hAnsi="Times New Roman"/>
                <w:bCs/>
                <w:i/>
                <w:iCs/>
                <w:spacing w:val="-2"/>
                <w:sz w:val="28"/>
                <w:szCs w:val="28"/>
                <w:shd w:val="clear" w:color="auto" w:fill="FFFFFF"/>
                <w:lang w:val="nl-NL"/>
              </w:rPr>
              <w:t>ịnh</w:t>
            </w:r>
            <w:r w:rsidRPr="00F340F4">
              <w:rPr>
                <w:rFonts w:ascii="Times New Roman" w:hAnsi="Times New Roman"/>
                <w:bCs/>
                <w:iCs/>
                <w:spacing w:val="-2"/>
                <w:sz w:val="28"/>
                <w:szCs w:val="28"/>
                <w:shd w:val="clear" w:color="auto" w:fill="FFFFFF"/>
                <w:lang w:val="nl-NL"/>
              </w:rPr>
              <w:t>...”; “</w:t>
            </w:r>
            <w:r w:rsidRPr="00F340F4">
              <w:rPr>
                <w:rFonts w:ascii="Times New Roman" w:hAnsi="Times New Roman"/>
                <w:bCs/>
                <w:i/>
                <w:iCs/>
                <w:spacing w:val="-2"/>
                <w:sz w:val="28"/>
                <w:szCs w:val="28"/>
                <w:shd w:val="clear" w:color="auto" w:fill="FFFFFF"/>
                <w:lang w:val="nl-NL"/>
              </w:rPr>
              <w:t xml:space="preserve">Ứng dụng mạnh mẽ chuyển </w:t>
            </w:r>
            <w:r w:rsidRPr="00F340F4">
              <w:rPr>
                <w:rFonts w:ascii="Times New Roman" w:hAnsi="Times New Roman" w:hint="eastAsia"/>
                <w:bCs/>
                <w:i/>
                <w:iCs/>
                <w:spacing w:val="-2"/>
                <w:sz w:val="28"/>
                <w:szCs w:val="28"/>
                <w:shd w:val="clear" w:color="auto" w:fill="FFFFFF"/>
                <w:lang w:val="nl-NL"/>
              </w:rPr>
              <w:t>đ</w:t>
            </w:r>
            <w:r w:rsidRPr="00F340F4">
              <w:rPr>
                <w:rFonts w:ascii="Times New Roman" w:hAnsi="Times New Roman"/>
                <w:bCs/>
                <w:i/>
                <w:iCs/>
                <w:spacing w:val="-2"/>
                <w:sz w:val="28"/>
                <w:szCs w:val="28"/>
                <w:shd w:val="clear" w:color="auto" w:fill="FFFFFF"/>
                <w:lang w:val="nl-NL"/>
              </w:rPr>
              <w:t xml:space="preserve">ổi số trong hoạt </w:t>
            </w:r>
            <w:r w:rsidRPr="00F340F4">
              <w:rPr>
                <w:rFonts w:ascii="Times New Roman" w:hAnsi="Times New Roman" w:hint="eastAsia"/>
                <w:bCs/>
                <w:i/>
                <w:iCs/>
                <w:spacing w:val="-2"/>
                <w:sz w:val="28"/>
                <w:szCs w:val="28"/>
                <w:shd w:val="clear" w:color="auto" w:fill="FFFFFF"/>
                <w:lang w:val="nl-NL"/>
              </w:rPr>
              <w:t>đ</w:t>
            </w:r>
            <w:r w:rsidRPr="00F340F4">
              <w:rPr>
                <w:rFonts w:ascii="Times New Roman" w:hAnsi="Times New Roman"/>
                <w:bCs/>
                <w:i/>
                <w:iCs/>
                <w:spacing w:val="-2"/>
                <w:sz w:val="28"/>
                <w:szCs w:val="28"/>
                <w:shd w:val="clear" w:color="auto" w:fill="FFFFFF"/>
                <w:lang w:val="nl-NL"/>
              </w:rPr>
              <w:t xml:space="preserve">ộng thanh tra, kiểm tra, kiểm toán. Triển khai thanh tra, kiểm tra trực tuyến, </w:t>
            </w:r>
            <w:r w:rsidRPr="00F340F4">
              <w:rPr>
                <w:rFonts w:ascii="Times New Roman" w:hAnsi="Times New Roman" w:hint="eastAsia"/>
                <w:bCs/>
                <w:i/>
                <w:iCs/>
                <w:spacing w:val="-2"/>
                <w:sz w:val="28"/>
                <w:szCs w:val="28"/>
                <w:shd w:val="clear" w:color="auto" w:fill="FFFFFF"/>
                <w:lang w:val="nl-NL"/>
              </w:rPr>
              <w:t>ư</w:t>
            </w:r>
            <w:r w:rsidRPr="00F340F4">
              <w:rPr>
                <w:rFonts w:ascii="Times New Roman" w:hAnsi="Times New Roman"/>
                <w:bCs/>
                <w:i/>
                <w:iCs/>
                <w:spacing w:val="-2"/>
                <w:sz w:val="28"/>
                <w:szCs w:val="28"/>
                <w:shd w:val="clear" w:color="auto" w:fill="FFFFFF"/>
                <w:lang w:val="nl-NL"/>
              </w:rPr>
              <w:t xml:space="preserve">u tiên thanh tra, kiểm tra từ xa dựa trên các dữ liệu </w:t>
            </w:r>
            <w:r w:rsidRPr="00F340F4">
              <w:rPr>
                <w:rFonts w:ascii="Times New Roman" w:hAnsi="Times New Roman" w:hint="eastAsia"/>
                <w:bCs/>
                <w:i/>
                <w:iCs/>
                <w:spacing w:val="-2"/>
                <w:sz w:val="28"/>
                <w:szCs w:val="28"/>
                <w:shd w:val="clear" w:color="auto" w:fill="FFFFFF"/>
                <w:lang w:val="nl-NL"/>
              </w:rPr>
              <w:t>đ</w:t>
            </w:r>
            <w:r w:rsidRPr="00F340F4">
              <w:rPr>
                <w:rFonts w:ascii="Times New Roman" w:hAnsi="Times New Roman"/>
                <w:bCs/>
                <w:i/>
                <w:iCs/>
                <w:spacing w:val="-2"/>
                <w:sz w:val="28"/>
                <w:szCs w:val="28"/>
                <w:shd w:val="clear" w:color="auto" w:fill="FFFFFF"/>
                <w:lang w:val="nl-NL"/>
              </w:rPr>
              <w:t xml:space="preserve">iện tử, giảm thanh tra, kiểm tra trực tiếp. Miễn kiểm tra thực tế </w:t>
            </w:r>
            <w:r w:rsidRPr="00F340F4">
              <w:rPr>
                <w:rFonts w:ascii="Times New Roman" w:hAnsi="Times New Roman" w:hint="eastAsia"/>
                <w:bCs/>
                <w:i/>
                <w:iCs/>
                <w:spacing w:val="-2"/>
                <w:sz w:val="28"/>
                <w:szCs w:val="28"/>
                <w:shd w:val="clear" w:color="auto" w:fill="FFFFFF"/>
                <w:lang w:val="nl-NL"/>
              </w:rPr>
              <w:t>đ</w:t>
            </w:r>
            <w:r w:rsidRPr="00F340F4">
              <w:rPr>
                <w:rFonts w:ascii="Times New Roman" w:hAnsi="Times New Roman"/>
                <w:bCs/>
                <w:i/>
                <w:iCs/>
                <w:spacing w:val="-2"/>
                <w:sz w:val="28"/>
                <w:szCs w:val="28"/>
                <w:shd w:val="clear" w:color="auto" w:fill="FFFFFF"/>
                <w:lang w:val="nl-NL"/>
              </w:rPr>
              <w:t xml:space="preserve">ối với các doanh nghiệp tuân thủ tốt quy </w:t>
            </w:r>
            <w:r w:rsidRPr="00F340F4">
              <w:rPr>
                <w:rFonts w:ascii="Times New Roman" w:hAnsi="Times New Roman" w:hint="eastAsia"/>
                <w:bCs/>
                <w:i/>
                <w:iCs/>
                <w:spacing w:val="-2"/>
                <w:sz w:val="28"/>
                <w:szCs w:val="28"/>
                <w:shd w:val="clear" w:color="auto" w:fill="FFFFFF"/>
                <w:lang w:val="nl-NL"/>
              </w:rPr>
              <w:t>đ</w:t>
            </w:r>
            <w:r w:rsidRPr="00F340F4">
              <w:rPr>
                <w:rFonts w:ascii="Times New Roman" w:hAnsi="Times New Roman"/>
                <w:bCs/>
                <w:i/>
                <w:iCs/>
                <w:spacing w:val="-2"/>
                <w:sz w:val="28"/>
                <w:szCs w:val="28"/>
                <w:shd w:val="clear" w:color="auto" w:fill="FFFFFF"/>
                <w:lang w:val="nl-NL"/>
              </w:rPr>
              <w:t>ịnh pháp luật</w:t>
            </w:r>
            <w:r w:rsidRPr="00F340F4">
              <w:rPr>
                <w:rFonts w:ascii="Times New Roman" w:hAnsi="Times New Roman"/>
                <w:bCs/>
                <w:iCs/>
                <w:spacing w:val="-2"/>
                <w:sz w:val="28"/>
                <w:szCs w:val="28"/>
                <w:shd w:val="clear" w:color="auto" w:fill="FFFFFF"/>
                <w:lang w:val="nl-NL"/>
              </w:rPr>
              <w:t>.”</w:t>
            </w:r>
          </w:p>
        </w:tc>
        <w:tc>
          <w:tcPr>
            <w:tcW w:w="3285" w:type="dxa"/>
            <w:tcBorders>
              <w:top w:val="single" w:sz="4" w:space="0" w:color="auto"/>
              <w:left w:val="single" w:sz="4" w:space="0" w:color="auto"/>
              <w:bottom w:val="single" w:sz="4" w:space="0" w:color="auto"/>
              <w:right w:val="single" w:sz="4" w:space="0" w:color="auto"/>
            </w:tcBorders>
            <w:vAlign w:val="center"/>
          </w:tcPr>
          <w:p w14:paraId="2A088E47" w14:textId="7C504156" w:rsidR="00F340F4" w:rsidRPr="00245958" w:rsidRDefault="004142B5" w:rsidP="003D35AD">
            <w:pPr>
              <w:spacing w:after="0"/>
              <w:jc w:val="both"/>
              <w:rPr>
                <w:rFonts w:ascii="Times New Roman" w:hAnsi="Times New Roman" w:cs="Times New Roman"/>
                <w:spacing w:val="-4"/>
                <w:sz w:val="28"/>
                <w:szCs w:val="28"/>
              </w:rPr>
            </w:pPr>
            <w:r>
              <w:rPr>
                <w:rFonts w:ascii="Times New Roman" w:hAnsi="Times New Roman" w:cs="Times New Roman"/>
                <w:sz w:val="28"/>
                <w:szCs w:val="28"/>
              </w:rPr>
              <w:t>Dự thảo Nghị định đã bổ sung quy định việc ứng dụng định danh quốc gia (VneID) trong việc thông báo cho tổ chức, cá nhân có liên quan trong việc trả lại tang vật hoặc chuyển tang vật, phương tiện khi đã có quyết định trả lại tang vật, phương tiện, giấy phép, chứng chỉ hành nghề; đồng thời dự thảo Nghị định cũng đã bổ sung căn cước điện tử của cá nhân khi làm các thủ tục liên quan.</w:t>
            </w:r>
          </w:p>
        </w:tc>
        <w:tc>
          <w:tcPr>
            <w:tcW w:w="2459" w:type="dxa"/>
            <w:tcBorders>
              <w:top w:val="single" w:sz="4" w:space="0" w:color="auto"/>
              <w:left w:val="single" w:sz="4" w:space="0" w:color="auto"/>
              <w:bottom w:val="single" w:sz="4" w:space="0" w:color="auto"/>
              <w:right w:val="single" w:sz="4" w:space="0" w:color="auto"/>
            </w:tcBorders>
            <w:vAlign w:val="center"/>
          </w:tcPr>
          <w:p w14:paraId="2547120F" w14:textId="793904BB" w:rsidR="00F340F4" w:rsidRPr="00CB2031" w:rsidRDefault="00F340F4" w:rsidP="00C11BF1">
            <w:pPr>
              <w:spacing w:after="0"/>
              <w:jc w:val="both"/>
              <w:rPr>
                <w:rFonts w:ascii="Times New Roman" w:hAnsi="Times New Roman" w:cs="Times New Roman"/>
                <w:sz w:val="28"/>
                <w:szCs w:val="28"/>
              </w:rPr>
            </w:pPr>
            <w:r w:rsidRPr="00F340F4">
              <w:rPr>
                <w:rFonts w:ascii="Times New Roman" w:hAnsi="Times New Roman" w:cs="Times New Roman"/>
                <w:sz w:val="28"/>
                <w:szCs w:val="28"/>
              </w:rPr>
              <w:t xml:space="preserve">Đã </w:t>
            </w:r>
            <w:r w:rsidR="0036588B">
              <w:rPr>
                <w:rFonts w:ascii="Times New Roman" w:hAnsi="Times New Roman" w:cs="Times New Roman"/>
                <w:sz w:val="28"/>
                <w:szCs w:val="28"/>
              </w:rPr>
              <w:t xml:space="preserve">bảo đảm </w:t>
            </w:r>
            <w:r w:rsidRPr="00F340F4">
              <w:rPr>
                <w:rFonts w:ascii="Times New Roman" w:hAnsi="Times New Roman" w:cs="Times New Roman"/>
                <w:sz w:val="28"/>
                <w:szCs w:val="28"/>
              </w:rPr>
              <w:t xml:space="preserve">thể chế </w:t>
            </w:r>
            <w:r>
              <w:rPr>
                <w:rFonts w:ascii="Times New Roman" w:hAnsi="Times New Roman" w:cs="Times New Roman"/>
                <w:sz w:val="28"/>
                <w:szCs w:val="28"/>
              </w:rPr>
              <w:t xml:space="preserve">hoá </w:t>
            </w:r>
            <w:r w:rsidRPr="00F340F4">
              <w:rPr>
                <w:rFonts w:ascii="Times New Roman" w:hAnsi="Times New Roman" w:cs="Times New Roman"/>
                <w:sz w:val="28"/>
                <w:szCs w:val="28"/>
              </w:rPr>
              <w:t>đầy đủ</w:t>
            </w:r>
          </w:p>
        </w:tc>
        <w:tc>
          <w:tcPr>
            <w:tcW w:w="0" w:type="auto"/>
            <w:vAlign w:val="center"/>
          </w:tcPr>
          <w:p w14:paraId="328CA23E" w14:textId="77777777" w:rsidR="00F340F4" w:rsidRPr="00CD1A47" w:rsidRDefault="00F340F4" w:rsidP="00C11BF1">
            <w:pPr>
              <w:spacing w:after="0"/>
              <w:jc w:val="both"/>
              <w:rPr>
                <w:rFonts w:ascii="Times New Roman" w:hAnsi="Times New Roman" w:cs="Times New Roman"/>
                <w:sz w:val="28"/>
                <w:szCs w:val="28"/>
              </w:rPr>
            </w:pPr>
          </w:p>
        </w:tc>
      </w:tr>
      <w:tr w:rsidR="004D24D4" w:rsidRPr="00CD1A47" w14:paraId="52EF4236" w14:textId="77777777" w:rsidTr="00BB2643">
        <w:tc>
          <w:tcPr>
            <w:tcW w:w="5650" w:type="dxa"/>
            <w:tcBorders>
              <w:top w:val="single" w:sz="4" w:space="0" w:color="auto"/>
              <w:left w:val="single" w:sz="4" w:space="0" w:color="auto"/>
              <w:bottom w:val="single" w:sz="4" w:space="0" w:color="auto"/>
              <w:right w:val="single" w:sz="4" w:space="0" w:color="auto"/>
            </w:tcBorders>
            <w:vAlign w:val="center"/>
          </w:tcPr>
          <w:p w14:paraId="611FCF2D" w14:textId="2509CE43" w:rsidR="004D24D4" w:rsidRPr="00CD1A47" w:rsidRDefault="001525DD" w:rsidP="00C11BF1">
            <w:pPr>
              <w:spacing w:after="0"/>
              <w:jc w:val="both"/>
              <w:rPr>
                <w:rFonts w:ascii="Times New Roman" w:hAnsi="Times New Roman" w:cs="Times New Roman"/>
                <w:sz w:val="28"/>
                <w:szCs w:val="28"/>
              </w:rPr>
            </w:pPr>
            <w:r w:rsidRPr="001525DD">
              <w:rPr>
                <w:rFonts w:ascii="Times New Roman" w:hAnsi="Times New Roman" w:cs="Times New Roman"/>
                <w:sz w:val="28"/>
                <w:szCs w:val="28"/>
              </w:rPr>
              <w:t>Nghị quyết số 176/2025/QH15 ngày 18/02/2025 của Quốc hội về về cơ cấu tổ chức của Chính phủ nhiệm kỳ Quốc hội khóa XV</w:t>
            </w:r>
          </w:p>
        </w:tc>
        <w:tc>
          <w:tcPr>
            <w:tcW w:w="3285" w:type="dxa"/>
            <w:tcBorders>
              <w:top w:val="single" w:sz="4" w:space="0" w:color="auto"/>
              <w:left w:val="single" w:sz="4" w:space="0" w:color="auto"/>
              <w:bottom w:val="single" w:sz="4" w:space="0" w:color="auto"/>
              <w:right w:val="single" w:sz="4" w:space="0" w:color="auto"/>
            </w:tcBorders>
            <w:vAlign w:val="center"/>
          </w:tcPr>
          <w:p w14:paraId="1C5BE843" w14:textId="1D7EF1DE" w:rsidR="004D24D4" w:rsidRPr="00CD1A47" w:rsidRDefault="00075E43" w:rsidP="00075E43">
            <w:pPr>
              <w:spacing w:after="0"/>
              <w:jc w:val="both"/>
              <w:rPr>
                <w:rFonts w:ascii="Times New Roman" w:hAnsi="Times New Roman" w:cs="Times New Roman"/>
                <w:sz w:val="28"/>
                <w:szCs w:val="28"/>
              </w:rPr>
            </w:pPr>
            <w:r>
              <w:rPr>
                <w:rFonts w:ascii="Times New Roman" w:hAnsi="Times New Roman" w:cs="Times New Roman"/>
                <w:sz w:val="28"/>
                <w:szCs w:val="28"/>
              </w:rPr>
              <w:t xml:space="preserve">Dự thảo Nghị định đã phù hợp với </w:t>
            </w:r>
            <w:r w:rsidRPr="001525DD">
              <w:rPr>
                <w:rFonts w:ascii="Times New Roman" w:hAnsi="Times New Roman" w:cs="Times New Roman"/>
                <w:sz w:val="28"/>
                <w:szCs w:val="28"/>
              </w:rPr>
              <w:t>cơ cấu tổ chức của Chính phủ nhiệm kỳ Quốc hội khóa XV</w:t>
            </w:r>
          </w:p>
        </w:tc>
        <w:tc>
          <w:tcPr>
            <w:tcW w:w="2459" w:type="dxa"/>
            <w:tcBorders>
              <w:top w:val="single" w:sz="4" w:space="0" w:color="auto"/>
              <w:left w:val="single" w:sz="4" w:space="0" w:color="auto"/>
              <w:bottom w:val="single" w:sz="4" w:space="0" w:color="auto"/>
              <w:right w:val="single" w:sz="4" w:space="0" w:color="auto"/>
            </w:tcBorders>
            <w:vAlign w:val="center"/>
          </w:tcPr>
          <w:p w14:paraId="0CEA0FEF" w14:textId="474C9ACB" w:rsidR="004D24D4" w:rsidRPr="00CB2031" w:rsidRDefault="00CB2031" w:rsidP="00C11BF1">
            <w:pPr>
              <w:spacing w:after="0"/>
              <w:jc w:val="both"/>
              <w:rPr>
                <w:rFonts w:ascii="Times New Roman" w:hAnsi="Times New Roman" w:cs="Times New Roman"/>
                <w:sz w:val="28"/>
                <w:szCs w:val="28"/>
              </w:rPr>
            </w:pPr>
            <w:r w:rsidRPr="00CB2031">
              <w:rPr>
                <w:rFonts w:ascii="Times New Roman" w:hAnsi="Times New Roman" w:cs="Times New Roman"/>
                <w:sz w:val="28"/>
                <w:szCs w:val="28"/>
              </w:rPr>
              <w:t xml:space="preserve">Đã thể chế </w:t>
            </w:r>
            <w:r w:rsidR="00F340F4">
              <w:rPr>
                <w:rFonts w:ascii="Times New Roman" w:hAnsi="Times New Roman" w:cs="Times New Roman"/>
                <w:sz w:val="28"/>
                <w:szCs w:val="28"/>
              </w:rPr>
              <w:t xml:space="preserve">hoá </w:t>
            </w:r>
            <w:r w:rsidRPr="00CB2031">
              <w:rPr>
                <w:rFonts w:ascii="Times New Roman" w:hAnsi="Times New Roman" w:cs="Times New Roman"/>
                <w:sz w:val="28"/>
                <w:szCs w:val="28"/>
              </w:rPr>
              <w:t>đầy đủ</w:t>
            </w:r>
          </w:p>
        </w:tc>
        <w:tc>
          <w:tcPr>
            <w:tcW w:w="0" w:type="auto"/>
            <w:vAlign w:val="center"/>
          </w:tcPr>
          <w:p w14:paraId="0A720324" w14:textId="77777777" w:rsidR="004D24D4" w:rsidRPr="00CD1A47" w:rsidRDefault="004D24D4" w:rsidP="00C11BF1">
            <w:pPr>
              <w:spacing w:after="0"/>
              <w:jc w:val="both"/>
              <w:rPr>
                <w:rFonts w:ascii="Times New Roman" w:hAnsi="Times New Roman" w:cs="Times New Roman"/>
                <w:sz w:val="28"/>
                <w:szCs w:val="28"/>
              </w:rPr>
            </w:pPr>
          </w:p>
        </w:tc>
      </w:tr>
    </w:tbl>
    <w:p w14:paraId="0059B7F6" w14:textId="77777777" w:rsidR="00BB2643" w:rsidRDefault="00BB2643" w:rsidP="00CD1A47">
      <w:pPr>
        <w:jc w:val="both"/>
        <w:rPr>
          <w:rFonts w:ascii="Times New Roman" w:hAnsi="Times New Roman" w:cs="Times New Roman"/>
        </w:rPr>
      </w:pPr>
    </w:p>
    <w:p w14:paraId="78154FA8" w14:textId="77777777" w:rsidR="00BB2643" w:rsidRPr="00CB2031" w:rsidRDefault="00BB2643" w:rsidP="00BB2643">
      <w:pPr>
        <w:rPr>
          <w:rFonts w:ascii="Times New Roman" w:hAnsi="Times New Roman" w:cs="Times New Roman"/>
          <w:b/>
          <w:sz w:val="28"/>
          <w:szCs w:val="28"/>
        </w:rPr>
      </w:pPr>
      <w:r w:rsidRPr="00CB2031">
        <w:rPr>
          <w:rFonts w:ascii="Times New Roman" w:hAnsi="Times New Roman" w:cs="Times New Roman"/>
          <w:b/>
          <w:sz w:val="28"/>
          <w:szCs w:val="28"/>
        </w:rPr>
        <w:lastRenderedPageBreak/>
        <w:t>2. Văn bản quy phạm pháp luật có liên quan đến dự thảo Nghị định</w:t>
      </w:r>
    </w:p>
    <w:tbl>
      <w:tblPr>
        <w:tblStyle w:val="TableGrid"/>
        <w:tblW w:w="0" w:type="auto"/>
        <w:tblLook w:val="04A0" w:firstRow="1" w:lastRow="0" w:firstColumn="1" w:lastColumn="0" w:noHBand="0" w:noVBand="1"/>
      </w:tblPr>
      <w:tblGrid>
        <w:gridCol w:w="5665"/>
        <w:gridCol w:w="3261"/>
        <w:gridCol w:w="2551"/>
        <w:gridCol w:w="1518"/>
      </w:tblGrid>
      <w:tr w:rsidR="00BB2643" w:rsidRPr="00BB2643" w14:paraId="64BDA6F0" w14:textId="77777777" w:rsidTr="00120898">
        <w:trPr>
          <w:tblHeader/>
        </w:trPr>
        <w:tc>
          <w:tcPr>
            <w:tcW w:w="5665" w:type="dxa"/>
          </w:tcPr>
          <w:p w14:paraId="65D18880" w14:textId="13617732" w:rsidR="00BB2643" w:rsidRPr="00BB2643" w:rsidRDefault="00BB2643" w:rsidP="00120898">
            <w:pPr>
              <w:jc w:val="center"/>
              <w:rPr>
                <w:rFonts w:ascii="Times New Roman" w:hAnsi="Times New Roman" w:cs="Times New Roman"/>
                <w:b/>
                <w:sz w:val="28"/>
                <w:szCs w:val="28"/>
              </w:rPr>
            </w:pPr>
            <w:r w:rsidRPr="00BB2643">
              <w:rPr>
                <w:rFonts w:ascii="Times New Roman" w:hAnsi="Times New Roman" w:cs="Times New Roman"/>
                <w:b/>
                <w:sz w:val="28"/>
                <w:szCs w:val="28"/>
              </w:rPr>
              <w:t>QUY ĐỊNH CỦA</w:t>
            </w:r>
            <w:r>
              <w:rPr>
                <w:rFonts w:ascii="Times New Roman" w:hAnsi="Times New Roman" w:cs="Times New Roman"/>
                <w:b/>
                <w:sz w:val="28"/>
                <w:szCs w:val="28"/>
              </w:rPr>
              <w:t xml:space="preserve"> P</w:t>
            </w:r>
            <w:r w:rsidRPr="00BB2643">
              <w:rPr>
                <w:rFonts w:ascii="Times New Roman" w:hAnsi="Times New Roman" w:cs="Times New Roman"/>
                <w:b/>
                <w:sz w:val="28"/>
                <w:szCs w:val="28"/>
              </w:rPr>
              <w:t>HÁP LUẬT</w:t>
            </w:r>
            <w:r>
              <w:rPr>
                <w:rFonts w:ascii="Times New Roman" w:hAnsi="Times New Roman" w:cs="Times New Roman"/>
                <w:b/>
                <w:sz w:val="28"/>
                <w:szCs w:val="28"/>
              </w:rPr>
              <w:t xml:space="preserve"> </w:t>
            </w:r>
            <w:r w:rsidRPr="00BB2643">
              <w:rPr>
                <w:rFonts w:ascii="Times New Roman" w:hAnsi="Times New Roman" w:cs="Times New Roman"/>
                <w:b/>
                <w:sz w:val="28"/>
                <w:szCs w:val="28"/>
              </w:rPr>
              <w:t>HIỆN HÀNH CÓ</w:t>
            </w:r>
            <w:r>
              <w:rPr>
                <w:rFonts w:ascii="Times New Roman" w:hAnsi="Times New Roman" w:cs="Times New Roman"/>
                <w:b/>
                <w:sz w:val="28"/>
                <w:szCs w:val="28"/>
              </w:rPr>
              <w:t xml:space="preserve"> </w:t>
            </w:r>
            <w:r w:rsidRPr="00BB2643">
              <w:rPr>
                <w:rFonts w:ascii="Times New Roman" w:hAnsi="Times New Roman" w:cs="Times New Roman"/>
                <w:b/>
                <w:sz w:val="28"/>
                <w:szCs w:val="28"/>
              </w:rPr>
              <w:t>LIÊN QUAN</w:t>
            </w:r>
          </w:p>
        </w:tc>
        <w:tc>
          <w:tcPr>
            <w:tcW w:w="3261" w:type="dxa"/>
          </w:tcPr>
          <w:p w14:paraId="326E76DC" w14:textId="5F9050C0" w:rsidR="00BB2643" w:rsidRPr="00BB2643" w:rsidRDefault="00BB2643" w:rsidP="00120898">
            <w:pPr>
              <w:jc w:val="center"/>
              <w:rPr>
                <w:rFonts w:ascii="Times New Roman" w:hAnsi="Times New Roman" w:cs="Times New Roman"/>
                <w:sz w:val="28"/>
                <w:szCs w:val="28"/>
              </w:rPr>
            </w:pPr>
            <w:r w:rsidRPr="00BB2643">
              <w:rPr>
                <w:rFonts w:ascii="Times New Roman" w:hAnsi="Times New Roman" w:cs="Times New Roman"/>
                <w:b/>
                <w:bCs/>
                <w:sz w:val="28"/>
                <w:szCs w:val="28"/>
              </w:rPr>
              <w:t>CHÍNH SÁCH/QUY ĐỊNH CỦA DỰ THẢO</w:t>
            </w:r>
          </w:p>
        </w:tc>
        <w:tc>
          <w:tcPr>
            <w:tcW w:w="2551" w:type="dxa"/>
            <w:vAlign w:val="center"/>
          </w:tcPr>
          <w:p w14:paraId="52D2A006" w14:textId="1B9A799E" w:rsidR="00BB2643" w:rsidRPr="00BB2643" w:rsidRDefault="00BB2643" w:rsidP="00120898">
            <w:pPr>
              <w:jc w:val="center"/>
              <w:rPr>
                <w:rFonts w:ascii="Times New Roman" w:hAnsi="Times New Roman" w:cs="Times New Roman"/>
                <w:sz w:val="28"/>
                <w:szCs w:val="28"/>
              </w:rPr>
            </w:pPr>
            <w:r w:rsidRPr="00BB2643">
              <w:rPr>
                <w:rFonts w:ascii="Times New Roman" w:hAnsi="Times New Roman" w:cs="Times New Roman"/>
                <w:b/>
                <w:bCs/>
                <w:sz w:val="28"/>
                <w:szCs w:val="28"/>
              </w:rPr>
              <w:t>ĐÁNH GIÁ</w:t>
            </w:r>
            <w:r w:rsidRPr="00BB2643">
              <w:rPr>
                <w:rFonts w:ascii="Times New Roman" w:hAnsi="Times New Roman" w:cs="Times New Roman"/>
                <w:b/>
                <w:bCs/>
                <w:sz w:val="28"/>
                <w:szCs w:val="28"/>
              </w:rPr>
              <w:br/>
            </w:r>
          </w:p>
        </w:tc>
        <w:tc>
          <w:tcPr>
            <w:tcW w:w="1518" w:type="dxa"/>
            <w:vAlign w:val="center"/>
          </w:tcPr>
          <w:p w14:paraId="7551F8AB" w14:textId="47C63DA2" w:rsidR="00BB2643" w:rsidRPr="00BB2643" w:rsidRDefault="00BB2643" w:rsidP="00120898">
            <w:pPr>
              <w:jc w:val="center"/>
              <w:rPr>
                <w:rFonts w:ascii="Times New Roman" w:hAnsi="Times New Roman" w:cs="Times New Roman"/>
                <w:sz w:val="28"/>
                <w:szCs w:val="28"/>
              </w:rPr>
            </w:pPr>
            <w:r w:rsidRPr="00BB2643">
              <w:rPr>
                <w:rFonts w:ascii="Times New Roman" w:hAnsi="Times New Roman" w:cs="Times New Roman"/>
                <w:b/>
                <w:bCs/>
                <w:sz w:val="28"/>
                <w:szCs w:val="28"/>
              </w:rPr>
              <w:t>ĐỀ XUẤT</w:t>
            </w:r>
            <w:r w:rsidRPr="00BB2643">
              <w:rPr>
                <w:rFonts w:ascii="Times New Roman" w:hAnsi="Times New Roman" w:cs="Times New Roman"/>
                <w:b/>
                <w:bCs/>
                <w:sz w:val="28"/>
                <w:szCs w:val="28"/>
              </w:rPr>
              <w:br/>
              <w:t>XỬ LÝ</w:t>
            </w:r>
          </w:p>
        </w:tc>
      </w:tr>
      <w:tr w:rsidR="00BB2643" w:rsidRPr="00BB2643" w14:paraId="39BAC2EC" w14:textId="77777777" w:rsidTr="00BB2643">
        <w:tc>
          <w:tcPr>
            <w:tcW w:w="5665" w:type="dxa"/>
          </w:tcPr>
          <w:p w14:paraId="5ABA37E7" w14:textId="0E9386C4" w:rsidR="00BB2643" w:rsidRPr="00BB2643" w:rsidRDefault="00BB2643" w:rsidP="00BB2643">
            <w:pPr>
              <w:jc w:val="both"/>
              <w:rPr>
                <w:rFonts w:ascii="Times New Roman" w:hAnsi="Times New Roman" w:cs="Times New Roman"/>
                <w:sz w:val="28"/>
                <w:szCs w:val="28"/>
              </w:rPr>
            </w:pPr>
            <w:r>
              <w:rPr>
                <w:rFonts w:ascii="Times New Roman" w:hAnsi="Times New Roman" w:cs="Times New Roman"/>
                <w:sz w:val="28"/>
                <w:szCs w:val="28"/>
              </w:rPr>
              <w:t>Luật sửa đổi, bổ sung một số điều của Luật Xử lý vi phạm hành chính</w:t>
            </w:r>
          </w:p>
        </w:tc>
        <w:tc>
          <w:tcPr>
            <w:tcW w:w="3261" w:type="dxa"/>
          </w:tcPr>
          <w:p w14:paraId="34FF7648" w14:textId="0839D0DD" w:rsidR="00BB2643" w:rsidRPr="00BB2643" w:rsidRDefault="002D69E6" w:rsidP="006D646F">
            <w:pPr>
              <w:spacing w:before="120" w:after="120" w:line="252" w:lineRule="auto"/>
              <w:ind w:firstLine="709"/>
              <w:jc w:val="both"/>
              <w:rPr>
                <w:rFonts w:ascii="Times New Roman" w:hAnsi="Times New Roman" w:cs="Times New Roman"/>
                <w:sz w:val="28"/>
                <w:szCs w:val="28"/>
              </w:rPr>
            </w:pPr>
            <w:r w:rsidRPr="002D69E6">
              <w:rPr>
                <w:rFonts w:ascii="Times New Roman" w:hAnsi="Times New Roman" w:cs="Times New Roman"/>
                <w:sz w:val="28"/>
                <w:szCs w:val="28"/>
              </w:rPr>
              <w:t>Dự thảo Nghị định quy định bổ sung</w:t>
            </w:r>
            <w:r w:rsidR="00823CA6">
              <w:rPr>
                <w:rFonts w:ascii="Times New Roman" w:hAnsi="Times New Roman" w:cs="Times New Roman"/>
                <w:sz w:val="28"/>
                <w:szCs w:val="28"/>
              </w:rPr>
              <w:t xml:space="preserve"> nội dung hướng dẫn khoản 5a Điều 125 và điểm c khoản 4 Điều 126 Luật giao Chính phủ quy định chi tiết, hướng dẫn về: </w:t>
            </w:r>
            <w:r w:rsidR="00823CA6">
              <w:rPr>
                <w:rFonts w:ascii="Times New Roman" w:hAnsi="Times New Roman" w:cs="Times New Roman"/>
                <w:spacing w:val="4"/>
                <w:sz w:val="28"/>
                <w:szCs w:val="28"/>
              </w:rPr>
              <w:t>n</w:t>
            </w:r>
            <w:r w:rsidR="00823CA6" w:rsidRPr="00A35B99">
              <w:rPr>
                <w:rFonts w:ascii="Times New Roman" w:hAnsi="Times New Roman" w:cs="Times New Roman"/>
                <w:spacing w:val="4"/>
                <w:sz w:val="28"/>
                <w:szCs w:val="28"/>
              </w:rPr>
              <w:t xml:space="preserve">iêm phong tang vật, phương tiện vi phạm hành chính bị tạm giữ; </w:t>
            </w:r>
            <w:r w:rsidR="00823CA6">
              <w:rPr>
                <w:rFonts w:ascii="Times New Roman" w:hAnsi="Times New Roman" w:cs="Times New Roman"/>
                <w:sz w:val="28"/>
                <w:szCs w:val="28"/>
              </w:rPr>
              <w:t xml:space="preserve">quy định về xử lý tang vật, phương tiện vi phạm hành chính trong trường hợp không xác định được người vi phạm, chủ sở hữu, người quản lý hoặc người sử dụng hợp pháp. </w:t>
            </w:r>
          </w:p>
        </w:tc>
        <w:tc>
          <w:tcPr>
            <w:tcW w:w="2551" w:type="dxa"/>
          </w:tcPr>
          <w:p w14:paraId="47696812" w14:textId="169315C6" w:rsidR="00BB2643" w:rsidRPr="00BB2643" w:rsidRDefault="0036588B" w:rsidP="00BB2643">
            <w:pPr>
              <w:jc w:val="both"/>
              <w:rPr>
                <w:rFonts w:ascii="Times New Roman" w:hAnsi="Times New Roman" w:cs="Times New Roman"/>
                <w:sz w:val="28"/>
                <w:szCs w:val="28"/>
              </w:rPr>
            </w:pPr>
            <w:r w:rsidRPr="0036588B">
              <w:rPr>
                <w:rFonts w:ascii="Times New Roman" w:hAnsi="Times New Roman" w:cs="Times New Roman"/>
                <w:sz w:val="28"/>
                <w:szCs w:val="28"/>
              </w:rPr>
              <w:t>Bảo đảm tính đồng bộ, thống nhất của hệ thống pháp luật</w:t>
            </w:r>
          </w:p>
        </w:tc>
        <w:tc>
          <w:tcPr>
            <w:tcW w:w="1518" w:type="dxa"/>
          </w:tcPr>
          <w:p w14:paraId="31CA520E" w14:textId="77777777" w:rsidR="00BB2643" w:rsidRPr="00BB2643" w:rsidRDefault="00BB2643" w:rsidP="00BB2643">
            <w:pPr>
              <w:rPr>
                <w:rFonts w:ascii="Times New Roman" w:hAnsi="Times New Roman" w:cs="Times New Roman"/>
                <w:sz w:val="28"/>
                <w:szCs w:val="28"/>
              </w:rPr>
            </w:pPr>
          </w:p>
        </w:tc>
      </w:tr>
      <w:tr w:rsidR="00BB2643" w:rsidRPr="00BB2643" w14:paraId="2805D0EF" w14:textId="77777777" w:rsidTr="00BB2643">
        <w:tc>
          <w:tcPr>
            <w:tcW w:w="5665" w:type="dxa"/>
          </w:tcPr>
          <w:p w14:paraId="4CD4976C" w14:textId="47AB7FE5" w:rsidR="00BB2643" w:rsidRPr="00BB2643" w:rsidRDefault="00BB2643" w:rsidP="00BB2643">
            <w:pPr>
              <w:jc w:val="both"/>
              <w:rPr>
                <w:rFonts w:ascii="Times New Roman" w:hAnsi="Times New Roman" w:cs="Times New Roman"/>
                <w:sz w:val="28"/>
                <w:szCs w:val="28"/>
              </w:rPr>
            </w:pPr>
            <w:r w:rsidRPr="00BB2643">
              <w:rPr>
                <w:rFonts w:ascii="Times New Roman" w:hAnsi="Times New Roman" w:cs="Times New Roman"/>
                <w:sz w:val="28"/>
                <w:szCs w:val="28"/>
              </w:rPr>
              <w:t>Nghị định số</w:t>
            </w:r>
            <w:r>
              <w:rPr>
                <w:rFonts w:ascii="Times New Roman" w:hAnsi="Times New Roman" w:cs="Times New Roman"/>
                <w:sz w:val="28"/>
                <w:szCs w:val="28"/>
              </w:rPr>
              <w:t xml:space="preserve"> </w:t>
            </w:r>
            <w:r w:rsidRPr="00BB2643">
              <w:rPr>
                <w:rFonts w:ascii="Times New Roman" w:hAnsi="Times New Roman" w:cs="Times New Roman"/>
                <w:sz w:val="28"/>
                <w:szCs w:val="28"/>
              </w:rPr>
              <w:t>189/2025/NĐ-CP quy</w:t>
            </w:r>
            <w:r>
              <w:rPr>
                <w:rFonts w:ascii="Times New Roman" w:hAnsi="Times New Roman" w:cs="Times New Roman"/>
                <w:sz w:val="28"/>
                <w:szCs w:val="28"/>
              </w:rPr>
              <w:t xml:space="preserve"> </w:t>
            </w:r>
            <w:r w:rsidRPr="00BB2643">
              <w:rPr>
                <w:rFonts w:ascii="Times New Roman" w:hAnsi="Times New Roman" w:cs="Times New Roman"/>
                <w:sz w:val="28"/>
                <w:szCs w:val="28"/>
              </w:rPr>
              <w:t>định chi tiết Luật Xử</w:t>
            </w:r>
            <w:r>
              <w:rPr>
                <w:rFonts w:ascii="Times New Roman" w:hAnsi="Times New Roman" w:cs="Times New Roman"/>
                <w:sz w:val="28"/>
                <w:szCs w:val="28"/>
              </w:rPr>
              <w:t xml:space="preserve"> </w:t>
            </w:r>
            <w:r w:rsidRPr="00BB2643">
              <w:rPr>
                <w:rFonts w:ascii="Times New Roman" w:hAnsi="Times New Roman" w:cs="Times New Roman"/>
                <w:sz w:val="28"/>
                <w:szCs w:val="28"/>
              </w:rPr>
              <w:t>lý vi phạm hành</w:t>
            </w:r>
            <w:r>
              <w:rPr>
                <w:rFonts w:ascii="Times New Roman" w:hAnsi="Times New Roman" w:cs="Times New Roman"/>
                <w:sz w:val="28"/>
                <w:szCs w:val="28"/>
              </w:rPr>
              <w:t xml:space="preserve"> </w:t>
            </w:r>
            <w:r w:rsidRPr="00BB2643">
              <w:rPr>
                <w:rFonts w:ascii="Times New Roman" w:hAnsi="Times New Roman" w:cs="Times New Roman"/>
                <w:sz w:val="28"/>
                <w:szCs w:val="28"/>
              </w:rPr>
              <w:t>chính về thẩm quyền</w:t>
            </w:r>
            <w:r>
              <w:rPr>
                <w:rFonts w:ascii="Times New Roman" w:hAnsi="Times New Roman" w:cs="Times New Roman"/>
                <w:sz w:val="28"/>
                <w:szCs w:val="28"/>
              </w:rPr>
              <w:t xml:space="preserve"> </w:t>
            </w:r>
            <w:r w:rsidRPr="00BB2643">
              <w:rPr>
                <w:rFonts w:ascii="Times New Roman" w:hAnsi="Times New Roman" w:cs="Times New Roman"/>
                <w:sz w:val="28"/>
                <w:szCs w:val="28"/>
              </w:rPr>
              <w:t>xử phạt vi phạm hành</w:t>
            </w:r>
            <w:r>
              <w:rPr>
                <w:rFonts w:ascii="Times New Roman" w:hAnsi="Times New Roman" w:cs="Times New Roman"/>
                <w:sz w:val="28"/>
                <w:szCs w:val="28"/>
              </w:rPr>
              <w:t xml:space="preserve"> </w:t>
            </w:r>
            <w:r w:rsidRPr="00BB2643">
              <w:rPr>
                <w:rFonts w:ascii="Times New Roman" w:hAnsi="Times New Roman" w:cs="Times New Roman"/>
                <w:sz w:val="28"/>
                <w:szCs w:val="28"/>
              </w:rPr>
              <w:t>chính</w:t>
            </w:r>
          </w:p>
        </w:tc>
        <w:tc>
          <w:tcPr>
            <w:tcW w:w="3261" w:type="dxa"/>
          </w:tcPr>
          <w:p w14:paraId="12C1F336" w14:textId="633EF681" w:rsidR="00BB2643" w:rsidRPr="00BB2643" w:rsidRDefault="0036588B" w:rsidP="00823CA6">
            <w:pPr>
              <w:jc w:val="both"/>
              <w:rPr>
                <w:rFonts w:ascii="Times New Roman" w:hAnsi="Times New Roman" w:cs="Times New Roman"/>
                <w:sz w:val="28"/>
                <w:szCs w:val="28"/>
              </w:rPr>
            </w:pPr>
            <w:r>
              <w:rPr>
                <w:rFonts w:ascii="Times New Roman" w:hAnsi="Times New Roman" w:cs="Times New Roman"/>
                <w:sz w:val="28"/>
                <w:szCs w:val="28"/>
              </w:rPr>
              <w:t>D</w:t>
            </w:r>
            <w:r w:rsidRPr="0036588B">
              <w:rPr>
                <w:rFonts w:ascii="Times New Roman" w:hAnsi="Times New Roman" w:cs="Times New Roman"/>
                <w:sz w:val="28"/>
                <w:szCs w:val="28"/>
              </w:rPr>
              <w:t xml:space="preserve">ự thảo Nghị định </w:t>
            </w:r>
            <w:r w:rsidR="00823CA6">
              <w:rPr>
                <w:rFonts w:ascii="Times New Roman" w:hAnsi="Times New Roman" w:cs="Times New Roman"/>
                <w:sz w:val="28"/>
                <w:szCs w:val="28"/>
              </w:rPr>
              <w:t>bảo đảm phù hợp về thẩm quyền lập biên bản, quản lý, bảo quản tang vật, phương tiện vi phạm hành chính bị tạm giữ, tịch thu và giấy phép, chứng chỉ hành nghề bị tạm giữ theo thủ tục hành chính</w:t>
            </w:r>
          </w:p>
        </w:tc>
        <w:tc>
          <w:tcPr>
            <w:tcW w:w="2551" w:type="dxa"/>
          </w:tcPr>
          <w:p w14:paraId="359C2474" w14:textId="2B17F811" w:rsidR="00BB2643" w:rsidRPr="00BB2643" w:rsidRDefault="0036588B" w:rsidP="00BB2643">
            <w:pPr>
              <w:jc w:val="both"/>
              <w:rPr>
                <w:rFonts w:ascii="Times New Roman" w:hAnsi="Times New Roman" w:cs="Times New Roman"/>
                <w:sz w:val="28"/>
                <w:szCs w:val="28"/>
              </w:rPr>
            </w:pPr>
            <w:r w:rsidRPr="0036588B">
              <w:rPr>
                <w:rFonts w:ascii="Times New Roman" w:hAnsi="Times New Roman" w:cs="Times New Roman"/>
                <w:sz w:val="28"/>
                <w:szCs w:val="28"/>
              </w:rPr>
              <w:t>Bảo đảm tính đồng bộ, thống nhất của hệ thống pháp luật</w:t>
            </w:r>
          </w:p>
        </w:tc>
        <w:tc>
          <w:tcPr>
            <w:tcW w:w="1518" w:type="dxa"/>
          </w:tcPr>
          <w:p w14:paraId="422F34B5" w14:textId="77777777" w:rsidR="00BB2643" w:rsidRPr="00BB2643" w:rsidRDefault="00BB2643" w:rsidP="00BB2643">
            <w:pPr>
              <w:rPr>
                <w:rFonts w:ascii="Times New Roman" w:hAnsi="Times New Roman" w:cs="Times New Roman"/>
                <w:sz w:val="28"/>
                <w:szCs w:val="28"/>
              </w:rPr>
            </w:pPr>
          </w:p>
        </w:tc>
      </w:tr>
      <w:tr w:rsidR="00BB2643" w:rsidRPr="00BB2643" w14:paraId="26C607D5" w14:textId="77777777" w:rsidTr="00BB2643">
        <w:tc>
          <w:tcPr>
            <w:tcW w:w="5665" w:type="dxa"/>
          </w:tcPr>
          <w:p w14:paraId="022D17C0" w14:textId="5686BC8A" w:rsidR="00BB2643" w:rsidRPr="00BB2643" w:rsidRDefault="008D1D04" w:rsidP="00BB2643">
            <w:pPr>
              <w:jc w:val="both"/>
              <w:rPr>
                <w:rFonts w:ascii="Times New Roman" w:hAnsi="Times New Roman" w:cs="Times New Roman"/>
                <w:sz w:val="28"/>
                <w:szCs w:val="28"/>
              </w:rPr>
            </w:pPr>
            <w:r w:rsidRPr="008D1D04">
              <w:rPr>
                <w:rFonts w:ascii="Times New Roman" w:hAnsi="Times New Roman" w:cs="Times New Roman"/>
                <w:sz w:val="28"/>
                <w:szCs w:val="28"/>
              </w:rPr>
              <w:lastRenderedPageBreak/>
              <w:t>Luật Quản lý, sử dụng tài sản công</w:t>
            </w:r>
          </w:p>
        </w:tc>
        <w:tc>
          <w:tcPr>
            <w:tcW w:w="3261" w:type="dxa"/>
          </w:tcPr>
          <w:p w14:paraId="16F4D9B3" w14:textId="3D6BCFDA" w:rsidR="0036588B" w:rsidRPr="0036588B" w:rsidRDefault="00075E43" w:rsidP="003A5F54">
            <w:pPr>
              <w:jc w:val="both"/>
              <w:rPr>
                <w:rFonts w:ascii="Times New Roman" w:hAnsi="Times New Roman" w:cs="Times New Roman"/>
                <w:sz w:val="28"/>
                <w:szCs w:val="28"/>
              </w:rPr>
            </w:pPr>
            <w:r>
              <w:rPr>
                <w:rFonts w:ascii="Times New Roman" w:hAnsi="Times New Roman" w:cs="Times New Roman"/>
                <w:sz w:val="28"/>
                <w:szCs w:val="28"/>
              </w:rPr>
              <w:t xml:space="preserve">Phù hợp với quy định của Luật </w:t>
            </w:r>
            <w:r w:rsidR="00823CA6">
              <w:rPr>
                <w:rFonts w:ascii="Times New Roman" w:hAnsi="Times New Roman" w:cs="Times New Roman"/>
                <w:sz w:val="28"/>
                <w:szCs w:val="28"/>
              </w:rPr>
              <w:t xml:space="preserve">về quản lý tài sản công khi xác lập quyền sở hữu toàn dân đối với tang vật, phương tiện vi phạm hành chính </w:t>
            </w:r>
            <w:r w:rsidR="003A5F54">
              <w:rPr>
                <w:rFonts w:ascii="Times New Roman" w:hAnsi="Times New Roman" w:cs="Times New Roman"/>
                <w:sz w:val="28"/>
                <w:szCs w:val="28"/>
              </w:rPr>
              <w:t>đã có quy định tịch thu</w:t>
            </w:r>
          </w:p>
        </w:tc>
        <w:tc>
          <w:tcPr>
            <w:tcW w:w="2551" w:type="dxa"/>
          </w:tcPr>
          <w:p w14:paraId="4A505D4E" w14:textId="00D36BAB" w:rsidR="00BB2643" w:rsidRPr="00BB2643" w:rsidRDefault="002D69E6" w:rsidP="003A5F54">
            <w:pPr>
              <w:jc w:val="both"/>
              <w:rPr>
                <w:rFonts w:ascii="Times New Roman" w:hAnsi="Times New Roman" w:cs="Times New Roman"/>
                <w:sz w:val="28"/>
                <w:szCs w:val="28"/>
              </w:rPr>
            </w:pPr>
            <w:r w:rsidRPr="002D69E6">
              <w:rPr>
                <w:rFonts w:ascii="Times New Roman" w:hAnsi="Times New Roman" w:cs="Times New Roman"/>
                <w:sz w:val="28"/>
                <w:szCs w:val="28"/>
              </w:rPr>
              <w:t xml:space="preserve">Bảo đảm quản lý chặt chẽ việc </w:t>
            </w:r>
            <w:r w:rsidR="00075E43">
              <w:rPr>
                <w:rFonts w:ascii="Times New Roman" w:hAnsi="Times New Roman" w:cs="Times New Roman"/>
                <w:sz w:val="28"/>
                <w:szCs w:val="28"/>
              </w:rPr>
              <w:t xml:space="preserve">xác lập quyền sở hữu tài sản của nhà nước khi </w:t>
            </w:r>
            <w:r w:rsidR="003A5F54">
              <w:rPr>
                <w:rFonts w:ascii="Times New Roman" w:hAnsi="Times New Roman" w:cs="Times New Roman"/>
                <w:sz w:val="28"/>
                <w:szCs w:val="28"/>
              </w:rPr>
              <w:t>tài sản đã bị tịch thu</w:t>
            </w:r>
          </w:p>
        </w:tc>
        <w:tc>
          <w:tcPr>
            <w:tcW w:w="1518" w:type="dxa"/>
          </w:tcPr>
          <w:p w14:paraId="08184970" w14:textId="77777777" w:rsidR="00BB2643" w:rsidRPr="00BB2643" w:rsidRDefault="00BB2643" w:rsidP="00BB2643">
            <w:pPr>
              <w:rPr>
                <w:rFonts w:ascii="Times New Roman" w:hAnsi="Times New Roman" w:cs="Times New Roman"/>
                <w:sz w:val="28"/>
                <w:szCs w:val="28"/>
              </w:rPr>
            </w:pPr>
          </w:p>
        </w:tc>
      </w:tr>
      <w:tr w:rsidR="00206CD0" w:rsidRPr="00BB2643" w14:paraId="406CF0E2" w14:textId="77777777" w:rsidTr="00BB2643">
        <w:tc>
          <w:tcPr>
            <w:tcW w:w="5665" w:type="dxa"/>
          </w:tcPr>
          <w:p w14:paraId="14EFF0EC" w14:textId="0154F757" w:rsidR="00206CD0" w:rsidRPr="00EF62F7" w:rsidRDefault="00823CA6" w:rsidP="00902632">
            <w:pPr>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Nghị định số 77/2025/NĐ-CP ngày 01/4/2025 của Chính phủ quy định thẩm quyền, thủ tục xác lập quyền sở hữu toàn dân về tài sản và sử lý đối với tài sản được xác lập quyền sở hữu toàn dân được sửa đổi, bổ sung </w:t>
            </w:r>
            <w:r w:rsidR="0080638D">
              <w:rPr>
                <w:rFonts w:ascii="Times New Roman" w:hAnsi="Times New Roman" w:cs="Times New Roman"/>
                <w:spacing w:val="-4"/>
                <w:sz w:val="28"/>
                <w:szCs w:val="28"/>
              </w:rPr>
              <w:t xml:space="preserve">bởi Nghị định số 286/2025 ngày 03/11/2025 của Chính phủ </w:t>
            </w:r>
          </w:p>
        </w:tc>
        <w:tc>
          <w:tcPr>
            <w:tcW w:w="3261" w:type="dxa"/>
          </w:tcPr>
          <w:p w14:paraId="403E60DE" w14:textId="0D140380" w:rsidR="006D646F" w:rsidRDefault="006D646F" w:rsidP="00245958">
            <w:pPr>
              <w:jc w:val="both"/>
              <w:rPr>
                <w:rFonts w:ascii="Times New Roman" w:hAnsi="Times New Roman" w:cs="Times New Roman"/>
                <w:sz w:val="28"/>
                <w:szCs w:val="28"/>
              </w:rPr>
            </w:pPr>
            <w:r>
              <w:rPr>
                <w:rFonts w:ascii="Times New Roman" w:hAnsi="Times New Roman" w:cs="Times New Roman"/>
                <w:sz w:val="28"/>
                <w:szCs w:val="28"/>
              </w:rPr>
              <w:t xml:space="preserve">Thống nhất </w:t>
            </w:r>
            <w:r>
              <w:rPr>
                <w:rFonts w:ascii="Times New Roman" w:hAnsi="Times New Roman" w:cs="Times New Roman"/>
                <w:sz w:val="28"/>
                <w:szCs w:val="28"/>
              </w:rPr>
              <w:t>quy đị</w:t>
            </w:r>
            <w:r>
              <w:rPr>
                <w:rFonts w:ascii="Times New Roman" w:hAnsi="Times New Roman" w:cs="Times New Roman"/>
                <w:sz w:val="28"/>
                <w:szCs w:val="28"/>
              </w:rPr>
              <w:t xml:space="preserve">nh về </w:t>
            </w:r>
            <w:r>
              <w:rPr>
                <w:rFonts w:ascii="Times New Roman" w:hAnsi="Times New Roman" w:cs="Times New Roman"/>
                <w:spacing w:val="-4"/>
                <w:sz w:val="28"/>
                <w:szCs w:val="28"/>
              </w:rPr>
              <w:t>thẩm quyền, thủ tục xác lập quyền sở hữ</w:t>
            </w:r>
            <w:r>
              <w:rPr>
                <w:rFonts w:ascii="Times New Roman" w:hAnsi="Times New Roman" w:cs="Times New Roman"/>
                <w:spacing w:val="-4"/>
                <w:sz w:val="28"/>
                <w:szCs w:val="28"/>
              </w:rPr>
              <w:t xml:space="preserve">u toàn dân đối với </w:t>
            </w:r>
            <w:r>
              <w:rPr>
                <w:rFonts w:ascii="Times New Roman" w:hAnsi="Times New Roman" w:cs="Times New Roman"/>
                <w:spacing w:val="-4"/>
                <w:sz w:val="28"/>
                <w:szCs w:val="28"/>
              </w:rPr>
              <w:t>tài sả</w:t>
            </w:r>
            <w:r>
              <w:rPr>
                <w:rFonts w:ascii="Times New Roman" w:hAnsi="Times New Roman" w:cs="Times New Roman"/>
                <w:spacing w:val="-4"/>
                <w:sz w:val="28"/>
                <w:szCs w:val="28"/>
              </w:rPr>
              <w:t>n và x</w:t>
            </w:r>
            <w:bookmarkStart w:id="0" w:name="_GoBack"/>
            <w:bookmarkEnd w:id="0"/>
            <w:r>
              <w:rPr>
                <w:rFonts w:ascii="Times New Roman" w:hAnsi="Times New Roman" w:cs="Times New Roman"/>
                <w:spacing w:val="-4"/>
                <w:sz w:val="28"/>
                <w:szCs w:val="28"/>
              </w:rPr>
              <w:t>ử lý đối với tài sản</w:t>
            </w:r>
            <w:r>
              <w:rPr>
                <w:rFonts w:ascii="Times New Roman" w:hAnsi="Times New Roman" w:cs="Times New Roman"/>
                <w:spacing w:val="-4"/>
                <w:sz w:val="28"/>
                <w:szCs w:val="28"/>
              </w:rPr>
              <w:t xml:space="preserve"> bị tịch thu</w:t>
            </w:r>
          </w:p>
          <w:p w14:paraId="53FA4CC0" w14:textId="0CFF82F0" w:rsidR="00206CD0" w:rsidRPr="000B4FBF" w:rsidRDefault="00206CD0" w:rsidP="006D646F">
            <w:pPr>
              <w:jc w:val="both"/>
              <w:rPr>
                <w:rFonts w:ascii="Times New Roman" w:hAnsi="Times New Roman" w:cs="Times New Roman"/>
                <w:sz w:val="28"/>
                <w:szCs w:val="28"/>
              </w:rPr>
            </w:pPr>
          </w:p>
        </w:tc>
        <w:tc>
          <w:tcPr>
            <w:tcW w:w="2551" w:type="dxa"/>
          </w:tcPr>
          <w:p w14:paraId="445F325F" w14:textId="7CB78B95" w:rsidR="00206CD0" w:rsidRPr="000B4FBF" w:rsidRDefault="002D69E6" w:rsidP="00BB2643">
            <w:pPr>
              <w:jc w:val="both"/>
              <w:rPr>
                <w:rFonts w:ascii="Times New Roman" w:hAnsi="Times New Roman" w:cs="Times New Roman"/>
                <w:sz w:val="28"/>
                <w:szCs w:val="28"/>
              </w:rPr>
            </w:pPr>
            <w:r w:rsidRPr="002D69E6">
              <w:rPr>
                <w:rFonts w:ascii="Times New Roman" w:hAnsi="Times New Roman" w:cs="Times New Roman"/>
                <w:sz w:val="28"/>
                <w:szCs w:val="28"/>
              </w:rPr>
              <w:t>Bảo đảm tính đồng bộ, thống nhất của hệ thống pháp luật</w:t>
            </w:r>
          </w:p>
        </w:tc>
        <w:tc>
          <w:tcPr>
            <w:tcW w:w="1518" w:type="dxa"/>
          </w:tcPr>
          <w:p w14:paraId="131C5170" w14:textId="77777777" w:rsidR="00206CD0" w:rsidRPr="00BB2643" w:rsidRDefault="00206CD0" w:rsidP="00BB2643">
            <w:pPr>
              <w:rPr>
                <w:rFonts w:ascii="Times New Roman" w:hAnsi="Times New Roman" w:cs="Times New Roman"/>
                <w:sz w:val="28"/>
                <w:szCs w:val="28"/>
              </w:rPr>
            </w:pPr>
          </w:p>
        </w:tc>
      </w:tr>
    </w:tbl>
    <w:p w14:paraId="7BF4DA18" w14:textId="3BE910DC" w:rsidR="0080638D" w:rsidRDefault="00CD1A47" w:rsidP="00CE43F0">
      <w:pPr>
        <w:ind w:left="720"/>
        <w:rPr>
          <w:rFonts w:ascii="Times New Roman" w:hAnsi="Times New Roman" w:cs="Times New Roman"/>
          <w:b/>
          <w:sz w:val="28"/>
          <w:szCs w:val="28"/>
        </w:rPr>
      </w:pPr>
      <w:r w:rsidRPr="00CD1A47">
        <w:rPr>
          <w:rFonts w:ascii="Times New Roman" w:hAnsi="Times New Roman" w:cs="Times New Roman"/>
        </w:rPr>
        <w:br/>
      </w:r>
      <w:r w:rsidR="0080638D">
        <w:rPr>
          <w:rFonts w:ascii="Times New Roman" w:hAnsi="Times New Roman" w:cs="Times New Roman"/>
          <w:b/>
          <w:sz w:val="28"/>
          <w:szCs w:val="28"/>
        </w:rPr>
        <w:t>3. Rà soát các điều ước quốc tế</w:t>
      </w:r>
      <w:r w:rsidR="0080638D" w:rsidRPr="00CB2031">
        <w:rPr>
          <w:rFonts w:ascii="Times New Roman" w:hAnsi="Times New Roman" w:cs="Times New Roman"/>
          <w:b/>
          <w:sz w:val="28"/>
          <w:szCs w:val="28"/>
        </w:rPr>
        <w:t xml:space="preserve"> có liên quan đến dự thảo Nghị định</w:t>
      </w:r>
    </w:p>
    <w:p w14:paraId="7738A3DB" w14:textId="3E419922" w:rsidR="0080638D" w:rsidRPr="0080638D" w:rsidRDefault="0080638D" w:rsidP="00CE43F0">
      <w:pPr>
        <w:jc w:val="both"/>
        <w:rPr>
          <w:rFonts w:ascii="Times New Roman" w:hAnsi="Times New Roman" w:cs="Times New Roman"/>
          <w:sz w:val="28"/>
          <w:szCs w:val="28"/>
        </w:rPr>
      </w:pPr>
      <w:r>
        <w:rPr>
          <w:rFonts w:ascii="Times New Roman" w:hAnsi="Times New Roman" w:cs="Times New Roman"/>
          <w:b/>
          <w:sz w:val="28"/>
          <w:szCs w:val="28"/>
        </w:rPr>
        <w:tab/>
      </w:r>
      <w:r w:rsidRPr="0080638D">
        <w:rPr>
          <w:rFonts w:ascii="Times New Roman" w:hAnsi="Times New Roman" w:cs="Times New Roman"/>
          <w:sz w:val="28"/>
          <w:szCs w:val="28"/>
        </w:rPr>
        <w:t xml:space="preserve">Qua </w:t>
      </w:r>
      <w:r>
        <w:rPr>
          <w:rFonts w:ascii="Times New Roman" w:hAnsi="Times New Roman" w:cs="Times New Roman"/>
          <w:sz w:val="28"/>
          <w:szCs w:val="28"/>
        </w:rPr>
        <w:t>rà soát, cũng như ý kiến thẩm</w:t>
      </w:r>
      <w:r w:rsidR="00CE43F0">
        <w:rPr>
          <w:rFonts w:ascii="Times New Roman" w:hAnsi="Times New Roman" w:cs="Times New Roman"/>
          <w:sz w:val="28"/>
          <w:szCs w:val="28"/>
        </w:rPr>
        <w:t xml:space="preserve"> định của Vụ Pháp luật quốc tế </w:t>
      </w:r>
      <w:r w:rsidR="00343A0A">
        <w:rPr>
          <w:rFonts w:ascii="Times New Roman" w:hAnsi="Times New Roman" w:cs="Times New Roman"/>
          <w:sz w:val="28"/>
          <w:szCs w:val="28"/>
        </w:rPr>
        <w:t xml:space="preserve">- </w:t>
      </w:r>
      <w:r w:rsidR="00CE43F0">
        <w:rPr>
          <w:rFonts w:ascii="Times New Roman" w:hAnsi="Times New Roman" w:cs="Times New Roman"/>
          <w:sz w:val="28"/>
          <w:szCs w:val="28"/>
        </w:rPr>
        <w:t xml:space="preserve">Bộ Tư pháp thì nội dung dự thảo Nghị định không chịu sự tác động cũng như có liên quan đến các điều ước quốc tế mà Việt Nam là thành viên. Do đó, không có nội dung đánh giá tính tương thích của dự thảo Nghi định đối với các điều ước quốc tế mà Việt Nam là thành viên. </w:t>
      </w:r>
    </w:p>
    <w:sectPr w:rsidR="0080638D" w:rsidRPr="0080638D" w:rsidSect="002D69E6">
      <w:headerReference w:type="default" r:id="rId6"/>
      <w:pgSz w:w="15840" w:h="12240" w:orient="landscape"/>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E2C310" w14:textId="77777777" w:rsidR="00653AD8" w:rsidRDefault="00653AD8" w:rsidP="002D69E6">
      <w:pPr>
        <w:spacing w:after="0" w:line="240" w:lineRule="auto"/>
      </w:pPr>
      <w:r>
        <w:separator/>
      </w:r>
    </w:p>
  </w:endnote>
  <w:endnote w:type="continuationSeparator" w:id="0">
    <w:p w14:paraId="774B137E" w14:textId="77777777" w:rsidR="00653AD8" w:rsidRDefault="00653AD8" w:rsidP="002D69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43" w:usb2="00000009" w:usb3="00000000" w:csb0="000001FF" w:csb1="00000000"/>
  </w:font>
  <w:font w:name="TimesNewRomanPS-BoldMT">
    <w:altName w:val="Times New Roman"/>
    <w:charset w:val="00"/>
    <w:family w:val="auto"/>
    <w:pitch w:val="default"/>
  </w:font>
  <w:font w:name="TimesNewRomanPS-Italic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Display">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4E6F34" w14:textId="77777777" w:rsidR="00653AD8" w:rsidRDefault="00653AD8" w:rsidP="002D69E6">
      <w:pPr>
        <w:spacing w:after="0" w:line="240" w:lineRule="auto"/>
      </w:pPr>
      <w:r>
        <w:separator/>
      </w:r>
    </w:p>
  </w:footnote>
  <w:footnote w:type="continuationSeparator" w:id="0">
    <w:p w14:paraId="5C60AB6F" w14:textId="77777777" w:rsidR="00653AD8" w:rsidRDefault="00653AD8" w:rsidP="002D69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7137159"/>
      <w:docPartObj>
        <w:docPartGallery w:val="Page Numbers (Top of Page)"/>
        <w:docPartUnique/>
      </w:docPartObj>
    </w:sdtPr>
    <w:sdtEndPr>
      <w:rPr>
        <w:rFonts w:ascii="Times New Roman" w:hAnsi="Times New Roman" w:cs="Times New Roman"/>
        <w:noProof/>
        <w:sz w:val="25"/>
        <w:szCs w:val="25"/>
      </w:rPr>
    </w:sdtEndPr>
    <w:sdtContent>
      <w:p w14:paraId="6C9E0DDC" w14:textId="7776F3AE" w:rsidR="002D69E6" w:rsidRPr="00EF62F7" w:rsidRDefault="002D69E6">
        <w:pPr>
          <w:pStyle w:val="Header"/>
          <w:jc w:val="center"/>
          <w:rPr>
            <w:rFonts w:ascii="Times New Roman" w:hAnsi="Times New Roman" w:cs="Times New Roman"/>
            <w:sz w:val="25"/>
            <w:szCs w:val="25"/>
          </w:rPr>
        </w:pPr>
        <w:r w:rsidRPr="00EF62F7">
          <w:rPr>
            <w:rFonts w:ascii="Times New Roman" w:hAnsi="Times New Roman" w:cs="Times New Roman"/>
            <w:sz w:val="25"/>
            <w:szCs w:val="25"/>
          </w:rPr>
          <w:fldChar w:fldCharType="begin"/>
        </w:r>
        <w:r w:rsidRPr="00EF62F7">
          <w:rPr>
            <w:rFonts w:ascii="Times New Roman" w:hAnsi="Times New Roman" w:cs="Times New Roman"/>
            <w:sz w:val="25"/>
            <w:szCs w:val="25"/>
          </w:rPr>
          <w:instrText xml:space="preserve"> PAGE   \* MERGEFORMAT </w:instrText>
        </w:r>
        <w:r w:rsidRPr="00EF62F7">
          <w:rPr>
            <w:rFonts w:ascii="Times New Roman" w:hAnsi="Times New Roman" w:cs="Times New Roman"/>
            <w:sz w:val="25"/>
            <w:szCs w:val="25"/>
          </w:rPr>
          <w:fldChar w:fldCharType="separate"/>
        </w:r>
        <w:r w:rsidR="006D646F">
          <w:rPr>
            <w:rFonts w:ascii="Times New Roman" w:hAnsi="Times New Roman" w:cs="Times New Roman"/>
            <w:noProof/>
            <w:sz w:val="25"/>
            <w:szCs w:val="25"/>
          </w:rPr>
          <w:t>4</w:t>
        </w:r>
        <w:r w:rsidRPr="00EF62F7">
          <w:rPr>
            <w:rFonts w:ascii="Times New Roman" w:hAnsi="Times New Roman" w:cs="Times New Roman"/>
            <w:noProof/>
            <w:sz w:val="25"/>
            <w:szCs w:val="25"/>
          </w:rPr>
          <w:fldChar w:fldCharType="end"/>
        </w:r>
      </w:p>
    </w:sdtContent>
  </w:sdt>
  <w:p w14:paraId="7E7B60C1" w14:textId="77777777" w:rsidR="002D69E6" w:rsidRDefault="002D69E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F71"/>
    <w:rsid w:val="00075E43"/>
    <w:rsid w:val="000B4FBF"/>
    <w:rsid w:val="00120898"/>
    <w:rsid w:val="001525DD"/>
    <w:rsid w:val="001D46CA"/>
    <w:rsid w:val="00206CD0"/>
    <w:rsid w:val="00245958"/>
    <w:rsid w:val="002545CB"/>
    <w:rsid w:val="002A26CC"/>
    <w:rsid w:val="002D69E6"/>
    <w:rsid w:val="002E4849"/>
    <w:rsid w:val="00343A0A"/>
    <w:rsid w:val="0036588B"/>
    <w:rsid w:val="00376ACA"/>
    <w:rsid w:val="003A5F54"/>
    <w:rsid w:val="003D35AD"/>
    <w:rsid w:val="004142B5"/>
    <w:rsid w:val="004423D3"/>
    <w:rsid w:val="00475D88"/>
    <w:rsid w:val="00476F71"/>
    <w:rsid w:val="004D24D4"/>
    <w:rsid w:val="005D4016"/>
    <w:rsid w:val="00653AD8"/>
    <w:rsid w:val="00685B6B"/>
    <w:rsid w:val="006D646F"/>
    <w:rsid w:val="006E7268"/>
    <w:rsid w:val="007114E5"/>
    <w:rsid w:val="00763D36"/>
    <w:rsid w:val="00766DB5"/>
    <w:rsid w:val="007A3165"/>
    <w:rsid w:val="0080638D"/>
    <w:rsid w:val="00823CA6"/>
    <w:rsid w:val="008D1D04"/>
    <w:rsid w:val="00902632"/>
    <w:rsid w:val="00993C12"/>
    <w:rsid w:val="00A164D6"/>
    <w:rsid w:val="00AF751C"/>
    <w:rsid w:val="00BB2643"/>
    <w:rsid w:val="00C11BF1"/>
    <w:rsid w:val="00C20782"/>
    <w:rsid w:val="00C6455C"/>
    <w:rsid w:val="00C707DC"/>
    <w:rsid w:val="00CB2031"/>
    <w:rsid w:val="00CD1A47"/>
    <w:rsid w:val="00CE43F0"/>
    <w:rsid w:val="00EB493F"/>
    <w:rsid w:val="00EC660C"/>
    <w:rsid w:val="00EC6658"/>
    <w:rsid w:val="00EF62F7"/>
    <w:rsid w:val="00F215EF"/>
    <w:rsid w:val="00F340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7E27A"/>
  <w15:chartTrackingRefBased/>
  <w15:docId w15:val="{C7377C9B-597F-44F6-8DDF-FBCB88344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CD1A47"/>
    <w:rPr>
      <w:rFonts w:ascii="TimesNewRomanPS-BoldMT" w:hAnsi="TimesNewRomanPS-BoldMT" w:hint="default"/>
      <w:b/>
      <w:bCs/>
      <w:i w:val="0"/>
      <w:iCs w:val="0"/>
      <w:color w:val="000000"/>
      <w:sz w:val="28"/>
      <w:szCs w:val="28"/>
    </w:rPr>
  </w:style>
  <w:style w:type="character" w:customStyle="1" w:styleId="fontstyle21">
    <w:name w:val="fontstyle21"/>
    <w:basedOn w:val="DefaultParagraphFont"/>
    <w:rsid w:val="00CD1A47"/>
    <w:rPr>
      <w:rFonts w:ascii="TimesNewRomanPS-ItalicMT" w:hAnsi="TimesNewRomanPS-ItalicMT" w:hint="default"/>
      <w:b w:val="0"/>
      <w:bCs w:val="0"/>
      <w:i/>
      <w:iCs/>
      <w:color w:val="000000"/>
      <w:sz w:val="28"/>
      <w:szCs w:val="28"/>
    </w:rPr>
  </w:style>
  <w:style w:type="table" w:styleId="TableGrid">
    <w:name w:val="Table Grid"/>
    <w:basedOn w:val="TableNormal"/>
    <w:uiPriority w:val="39"/>
    <w:rsid w:val="00BB26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902632"/>
    <w:rPr>
      <w:rFonts w:ascii="Times New Roman" w:hAnsi="Times New Roman" w:cs="Times New Roman"/>
    </w:rPr>
  </w:style>
  <w:style w:type="paragraph" w:styleId="Header">
    <w:name w:val="header"/>
    <w:basedOn w:val="Normal"/>
    <w:link w:val="HeaderChar"/>
    <w:uiPriority w:val="99"/>
    <w:unhideWhenUsed/>
    <w:rsid w:val="002D69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69E6"/>
  </w:style>
  <w:style w:type="paragraph" w:styleId="Footer">
    <w:name w:val="footer"/>
    <w:basedOn w:val="Normal"/>
    <w:link w:val="FooterChar"/>
    <w:uiPriority w:val="99"/>
    <w:unhideWhenUsed/>
    <w:rsid w:val="002D69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69E6"/>
  </w:style>
  <w:style w:type="paragraph" w:styleId="BalloonText">
    <w:name w:val="Balloon Text"/>
    <w:basedOn w:val="Normal"/>
    <w:link w:val="BalloonTextChar"/>
    <w:uiPriority w:val="99"/>
    <w:semiHidden/>
    <w:unhideWhenUsed/>
    <w:rsid w:val="007114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14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40022">
      <w:bodyDiv w:val="1"/>
      <w:marLeft w:val="0"/>
      <w:marRight w:val="0"/>
      <w:marTop w:val="0"/>
      <w:marBottom w:val="0"/>
      <w:divBdr>
        <w:top w:val="none" w:sz="0" w:space="0" w:color="auto"/>
        <w:left w:val="none" w:sz="0" w:space="0" w:color="auto"/>
        <w:bottom w:val="none" w:sz="0" w:space="0" w:color="auto"/>
        <w:right w:val="none" w:sz="0" w:space="0" w:color="auto"/>
      </w:divBdr>
    </w:div>
    <w:div w:id="162163392">
      <w:bodyDiv w:val="1"/>
      <w:marLeft w:val="0"/>
      <w:marRight w:val="0"/>
      <w:marTop w:val="0"/>
      <w:marBottom w:val="0"/>
      <w:divBdr>
        <w:top w:val="none" w:sz="0" w:space="0" w:color="auto"/>
        <w:left w:val="none" w:sz="0" w:space="0" w:color="auto"/>
        <w:bottom w:val="none" w:sz="0" w:space="0" w:color="auto"/>
        <w:right w:val="none" w:sz="0" w:space="0" w:color="auto"/>
      </w:divBdr>
    </w:div>
    <w:div w:id="385447324">
      <w:bodyDiv w:val="1"/>
      <w:marLeft w:val="0"/>
      <w:marRight w:val="0"/>
      <w:marTop w:val="0"/>
      <w:marBottom w:val="0"/>
      <w:divBdr>
        <w:top w:val="none" w:sz="0" w:space="0" w:color="auto"/>
        <w:left w:val="none" w:sz="0" w:space="0" w:color="auto"/>
        <w:bottom w:val="none" w:sz="0" w:space="0" w:color="auto"/>
        <w:right w:val="none" w:sz="0" w:space="0" w:color="auto"/>
      </w:divBdr>
    </w:div>
    <w:div w:id="685207659">
      <w:bodyDiv w:val="1"/>
      <w:marLeft w:val="0"/>
      <w:marRight w:val="0"/>
      <w:marTop w:val="0"/>
      <w:marBottom w:val="0"/>
      <w:divBdr>
        <w:top w:val="none" w:sz="0" w:space="0" w:color="auto"/>
        <w:left w:val="none" w:sz="0" w:space="0" w:color="auto"/>
        <w:bottom w:val="none" w:sz="0" w:space="0" w:color="auto"/>
        <w:right w:val="none" w:sz="0" w:space="0" w:color="auto"/>
      </w:divBdr>
    </w:div>
    <w:div w:id="872770736">
      <w:bodyDiv w:val="1"/>
      <w:marLeft w:val="0"/>
      <w:marRight w:val="0"/>
      <w:marTop w:val="0"/>
      <w:marBottom w:val="0"/>
      <w:divBdr>
        <w:top w:val="none" w:sz="0" w:space="0" w:color="auto"/>
        <w:left w:val="none" w:sz="0" w:space="0" w:color="auto"/>
        <w:bottom w:val="none" w:sz="0" w:space="0" w:color="auto"/>
        <w:right w:val="none" w:sz="0" w:space="0" w:color="auto"/>
      </w:divBdr>
    </w:div>
    <w:div w:id="1482966494">
      <w:bodyDiv w:val="1"/>
      <w:marLeft w:val="0"/>
      <w:marRight w:val="0"/>
      <w:marTop w:val="0"/>
      <w:marBottom w:val="0"/>
      <w:divBdr>
        <w:top w:val="none" w:sz="0" w:space="0" w:color="auto"/>
        <w:left w:val="none" w:sz="0" w:space="0" w:color="auto"/>
        <w:bottom w:val="none" w:sz="0" w:space="0" w:color="auto"/>
        <w:right w:val="none" w:sz="0" w:space="0" w:color="auto"/>
      </w:divBdr>
    </w:div>
    <w:div w:id="1642686123">
      <w:bodyDiv w:val="1"/>
      <w:marLeft w:val="0"/>
      <w:marRight w:val="0"/>
      <w:marTop w:val="0"/>
      <w:marBottom w:val="0"/>
      <w:divBdr>
        <w:top w:val="none" w:sz="0" w:space="0" w:color="auto"/>
        <w:left w:val="none" w:sz="0" w:space="0" w:color="auto"/>
        <w:bottom w:val="none" w:sz="0" w:space="0" w:color="auto"/>
        <w:right w:val="none" w:sz="0" w:space="0" w:color="auto"/>
      </w:divBdr>
    </w:div>
    <w:div w:id="201707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989</Words>
  <Characters>5639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2025-12-01T06:24:00Z</cp:lastPrinted>
  <dcterms:created xsi:type="dcterms:W3CDTF">2025-12-01T05:54:00Z</dcterms:created>
  <dcterms:modified xsi:type="dcterms:W3CDTF">2025-12-01T06:24:00Z</dcterms:modified>
</cp:coreProperties>
</file>